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5BC0" w14:textId="4D5B59B3" w:rsidR="00C2584F" w:rsidRPr="00C2584F" w:rsidRDefault="00C2584F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i/>
          <w:iCs/>
          <w:kern w:val="36"/>
          <w:sz w:val="24"/>
          <w:szCs w:val="24"/>
        </w:rPr>
      </w:pPr>
      <w:r w:rsidRPr="00C2584F">
        <w:rPr>
          <w:rFonts w:ascii="Arial" w:eastAsia="Times New Roman" w:hAnsi="Arial" w:cs="Arial"/>
          <w:i/>
          <w:iCs/>
          <w:kern w:val="36"/>
          <w:sz w:val="24"/>
          <w:szCs w:val="24"/>
        </w:rPr>
        <w:t>How to Join this Public Meeting</w:t>
      </w:r>
    </w:p>
    <w:p w14:paraId="7EEA6BB1" w14:textId="11084D3A" w:rsidR="0034554B" w:rsidRPr="0034554B" w:rsidRDefault="0034554B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Mississippi State Interagency Coordinating Council </w:t>
      </w: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for Early Intervention </w:t>
      </w: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>(MSICC)</w:t>
      </w:r>
    </w:p>
    <w:p w14:paraId="2C41FAB9" w14:textId="0401A65A" w:rsidR="00BC3706" w:rsidRDefault="00BC3706" w:rsidP="0034554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BC3706">
        <w:rPr>
          <w:rFonts w:ascii="Arial" w:eastAsia="Times New Roman" w:hAnsi="Arial" w:cs="Arial"/>
          <w:kern w:val="36"/>
          <w:sz w:val="24"/>
          <w:szCs w:val="24"/>
        </w:rPr>
        <w:t>The MSICC advises and assists the M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ississippi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S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tate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D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epartment of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H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ealth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First Steps Early Intervention Program. Families and professionals are encouraged to attend. Public comments may be shared during each meeting.</w:t>
      </w:r>
    </w:p>
    <w:p w14:paraId="39CBE370" w14:textId="77777777" w:rsidR="006406F0" w:rsidRDefault="006406F0" w:rsidP="0034554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14:paraId="1E4CD0D9" w14:textId="0289A7CD" w:rsidR="006406F0" w:rsidRDefault="006406F0" w:rsidP="006406F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t>Physical Location:</w:t>
      </w:r>
    </w:p>
    <w:p w14:paraId="3F9F485F" w14:textId="77777777" w:rsidR="006406F0" w:rsidRDefault="006406F0" w:rsidP="006406F0">
      <w:pPr>
        <w:pStyle w:val="xmsonormal"/>
        <w:shd w:val="clear" w:color="auto" w:fill="FFFFFF"/>
        <w:spacing w:before="0" w:beforeAutospacing="0" w:after="0" w:afterAutospacing="0" w:line="276" w:lineRule="atLeast"/>
        <w:jc w:val="center"/>
        <w:rPr>
          <w:color w:val="424242"/>
        </w:rPr>
      </w:pPr>
      <w:r>
        <w:rPr>
          <w:rFonts w:ascii="Arial" w:hAnsi="Arial" w:cs="Arial"/>
          <w:color w:val="424242"/>
          <w:bdr w:val="none" w:sz="0" w:space="0" w:color="auto" w:frame="1"/>
          <w:lang w:val="en"/>
        </w:rPr>
        <w:t>JSU E-Conference Center</w:t>
      </w:r>
    </w:p>
    <w:p w14:paraId="5CA83762" w14:textId="77777777" w:rsidR="006406F0" w:rsidRDefault="006406F0" w:rsidP="006406F0">
      <w:pPr>
        <w:pStyle w:val="xmsonormal"/>
        <w:shd w:val="clear" w:color="auto" w:fill="FFFFFF"/>
        <w:spacing w:before="0" w:beforeAutospacing="0" w:after="0" w:afterAutospacing="0" w:line="276" w:lineRule="atLeast"/>
        <w:jc w:val="center"/>
        <w:rPr>
          <w:color w:val="424242"/>
        </w:rPr>
      </w:pPr>
      <w:r>
        <w:rPr>
          <w:rFonts w:ascii="Arial" w:hAnsi="Arial" w:cs="Arial"/>
          <w:color w:val="424242"/>
          <w:bdr w:val="none" w:sz="0" w:space="0" w:color="auto" w:frame="1"/>
          <w:lang w:val="en"/>
        </w:rPr>
        <w:t>1230 Raymond Rd</w:t>
      </w:r>
    </w:p>
    <w:p w14:paraId="3C618065" w14:textId="77777777" w:rsidR="006406F0" w:rsidRDefault="006406F0" w:rsidP="006406F0">
      <w:pPr>
        <w:pStyle w:val="xmsonormal"/>
        <w:shd w:val="clear" w:color="auto" w:fill="FFFFFF"/>
        <w:spacing w:before="0" w:beforeAutospacing="0" w:after="0" w:afterAutospacing="0" w:line="276" w:lineRule="atLeast"/>
        <w:jc w:val="center"/>
        <w:rPr>
          <w:color w:val="424242"/>
        </w:rPr>
      </w:pPr>
      <w:r>
        <w:rPr>
          <w:rFonts w:ascii="Arial" w:hAnsi="Arial" w:cs="Arial"/>
          <w:color w:val="424242"/>
          <w:bdr w:val="none" w:sz="0" w:space="0" w:color="auto" w:frame="1"/>
          <w:lang w:val="en"/>
        </w:rPr>
        <w:t>Jackson, MS  39204</w:t>
      </w:r>
    </w:p>
    <w:p w14:paraId="03877BB6" w14:textId="77777777" w:rsidR="006406F0" w:rsidRDefault="006406F0" w:rsidP="006406F0">
      <w:pPr>
        <w:pStyle w:val="xmsonormal"/>
        <w:shd w:val="clear" w:color="auto" w:fill="FFFFFF"/>
        <w:spacing w:before="0" w:beforeAutospacing="0" w:after="0" w:afterAutospacing="0" w:line="276" w:lineRule="atLeast"/>
        <w:jc w:val="center"/>
        <w:rPr>
          <w:color w:val="424242"/>
        </w:rPr>
      </w:pPr>
      <w:r>
        <w:rPr>
          <w:rFonts w:ascii="Arial" w:hAnsi="Arial" w:cs="Arial"/>
          <w:color w:val="424242"/>
          <w:bdr w:val="none" w:sz="0" w:space="0" w:color="auto" w:frame="1"/>
          <w:lang w:val="en"/>
        </w:rPr>
        <w:t> </w:t>
      </w:r>
    </w:p>
    <w:p w14:paraId="7FA1A07F" w14:textId="77777777" w:rsidR="006406F0" w:rsidRDefault="006406F0" w:rsidP="006406F0">
      <w:pPr>
        <w:pStyle w:val="xmsonormal"/>
        <w:shd w:val="clear" w:color="auto" w:fill="FFFFFF"/>
        <w:spacing w:before="0" w:beforeAutospacing="0" w:after="0" w:afterAutospacing="0" w:line="276" w:lineRule="atLeast"/>
        <w:jc w:val="center"/>
        <w:rPr>
          <w:color w:val="424242"/>
        </w:rPr>
      </w:pPr>
      <w:r>
        <w:rPr>
          <w:rFonts w:ascii="Arial" w:hAnsi="Arial" w:cs="Arial"/>
          <w:color w:val="424242"/>
          <w:bdr w:val="none" w:sz="0" w:space="0" w:color="auto" w:frame="1"/>
        </w:rPr>
        <w:t>e-Innovation Collaboratory Room</w:t>
      </w:r>
    </w:p>
    <w:p w14:paraId="76972EDB" w14:textId="77777777" w:rsidR="006406F0" w:rsidRDefault="006406F0" w:rsidP="006406F0">
      <w:pPr>
        <w:pStyle w:val="xmsonormal"/>
        <w:shd w:val="clear" w:color="auto" w:fill="FFFFFF"/>
        <w:spacing w:before="0" w:beforeAutospacing="0" w:after="0" w:afterAutospacing="0" w:line="276" w:lineRule="atLeast"/>
        <w:jc w:val="center"/>
        <w:rPr>
          <w:color w:val="424242"/>
        </w:rPr>
      </w:pPr>
      <w:r>
        <w:rPr>
          <w:rFonts w:ascii="Arial" w:hAnsi="Arial" w:cs="Arial"/>
          <w:color w:val="424242"/>
          <w:bdr w:val="none" w:sz="0" w:space="0" w:color="auto" w:frame="1"/>
        </w:rPr>
        <w:t>2</w:t>
      </w:r>
      <w:r>
        <w:rPr>
          <w:rFonts w:ascii="Arial" w:hAnsi="Arial" w:cs="Arial"/>
          <w:color w:val="424242"/>
          <w:bdr w:val="none" w:sz="0" w:space="0" w:color="auto" w:frame="1"/>
          <w:vertAlign w:val="superscript"/>
        </w:rPr>
        <w:t>nd</w:t>
      </w:r>
      <w:r>
        <w:rPr>
          <w:rFonts w:ascii="Arial" w:hAnsi="Arial" w:cs="Arial"/>
          <w:color w:val="424242"/>
          <w:bdr w:val="none" w:sz="0" w:space="0" w:color="auto" w:frame="1"/>
        </w:rPr>
        <w:t> floor</w:t>
      </w:r>
    </w:p>
    <w:p w14:paraId="23E4B232" w14:textId="6BC78635" w:rsidR="006406F0" w:rsidRPr="00BC3706" w:rsidRDefault="006406F0" w:rsidP="006406F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t>Virtual:</w:t>
      </w:r>
    </w:p>
    <w:p w14:paraId="6F3F904C" w14:textId="77777777" w:rsidR="006406F0" w:rsidRPr="006406F0" w:rsidRDefault="006406F0" w:rsidP="006406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406F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Join from PC, Mac, Linux, iOS or Android: </w:t>
      </w:r>
      <w:hyperlink r:id="rId5" w:tgtFrame="_blank" w:tooltip="Original URL: https://us06web.zoom.us/j/88491719749. Click or tap if you trust this link." w:history="1">
        <w:r w:rsidRPr="006406F0">
          <w:rPr>
            <w:rFonts w:ascii="Arial" w:eastAsia="Times New Roman" w:hAnsi="Arial" w:cs="Arial"/>
            <w:b/>
            <w:bCs/>
            <w:color w:val="0563C1"/>
            <w:sz w:val="24"/>
            <w:szCs w:val="24"/>
            <w:u w:val="single"/>
            <w:bdr w:val="none" w:sz="0" w:space="0" w:color="auto" w:frame="1"/>
          </w:rPr>
          <w:t>https://us06web.zoom.us/j/88491719749</w:t>
        </w:r>
      </w:hyperlink>
    </w:p>
    <w:p w14:paraId="748FA054" w14:textId="77777777" w:rsidR="006406F0" w:rsidRPr="006406F0" w:rsidRDefault="006406F0" w:rsidP="006406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406F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 </w:t>
      </w:r>
    </w:p>
    <w:p w14:paraId="4506A5EF" w14:textId="77777777" w:rsidR="006406F0" w:rsidRPr="006406F0" w:rsidRDefault="006406F0" w:rsidP="006406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406F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Or Telephone:</w:t>
      </w:r>
    </w:p>
    <w:p w14:paraId="2B189F90" w14:textId="77777777" w:rsidR="006406F0" w:rsidRPr="006406F0" w:rsidRDefault="006406F0" w:rsidP="006406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406F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    Dial:</w:t>
      </w:r>
    </w:p>
    <w:p w14:paraId="6AAE13B4" w14:textId="77777777" w:rsidR="006406F0" w:rsidRPr="006406F0" w:rsidRDefault="006406F0" w:rsidP="006406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406F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    USA 713 353 0212</w:t>
      </w:r>
    </w:p>
    <w:p w14:paraId="3336C9AA" w14:textId="77777777" w:rsidR="006406F0" w:rsidRPr="006406F0" w:rsidRDefault="006406F0" w:rsidP="006406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406F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    USA 888-822-7517 (US Toll Free)</w:t>
      </w:r>
    </w:p>
    <w:p w14:paraId="57E36077" w14:textId="77777777" w:rsidR="006406F0" w:rsidRPr="006406F0" w:rsidRDefault="006406F0" w:rsidP="006406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406F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    Conference code: 888547</w:t>
      </w:r>
    </w:p>
    <w:p w14:paraId="48F889AD" w14:textId="77777777" w:rsidR="006406F0" w:rsidRPr="006406F0" w:rsidRDefault="006406F0" w:rsidP="006406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406F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   </w:t>
      </w:r>
    </w:p>
    <w:p w14:paraId="01C68087" w14:textId="77777777" w:rsidR="006406F0" w:rsidRPr="006406F0" w:rsidRDefault="006406F0" w:rsidP="006406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406F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Find local AT&amp;T Numbers:  </w:t>
      </w:r>
      <w:hyperlink r:id="rId6" w:tgtFrame="_blank" w:tooltip="Original URL: https://www.teleconference.att.com/servlet/glbAccess?process=1&amp;accessNumber=7133530212&amp;accessCode=888547. Click or tap if you trust this link." w:history="1">
        <w:r w:rsidRPr="006406F0">
          <w:rPr>
            <w:rFonts w:ascii="Arial" w:eastAsia="Times New Roman" w:hAnsi="Arial" w:cs="Arial"/>
            <w:b/>
            <w:bCs/>
            <w:color w:val="0563C1"/>
            <w:sz w:val="24"/>
            <w:szCs w:val="24"/>
            <w:u w:val="single"/>
            <w:bdr w:val="none" w:sz="0" w:space="0" w:color="auto" w:frame="1"/>
          </w:rPr>
          <w:t>https://www.teleconference.att.com/servlet/glbAccess?process=1&amp;accessNumber=7133530212&amp;accessCode=888547</w:t>
        </w:r>
      </w:hyperlink>
    </w:p>
    <w:p w14:paraId="5AF82E8F" w14:textId="77777777" w:rsidR="00372A62" w:rsidRPr="00E56AF8" w:rsidRDefault="00372A62" w:rsidP="00E56AF8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424242"/>
          <w:sz w:val="24"/>
          <w:szCs w:val="24"/>
        </w:rPr>
      </w:pPr>
    </w:p>
    <w:p w14:paraId="7A3D5B3E" w14:textId="77777777" w:rsidR="00EB190F" w:rsidRPr="00E56AF8" w:rsidRDefault="00EB190F">
      <w:pPr>
        <w:rPr>
          <w:rFonts w:ascii="Arial" w:hAnsi="Arial" w:cs="Arial"/>
          <w:sz w:val="24"/>
          <w:szCs w:val="24"/>
        </w:rPr>
      </w:pPr>
    </w:p>
    <w:sectPr w:rsidR="00EB190F" w:rsidRPr="00E5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05CB3"/>
    <w:multiLevelType w:val="hybridMultilevel"/>
    <w:tmpl w:val="062AB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D3520"/>
    <w:multiLevelType w:val="hybridMultilevel"/>
    <w:tmpl w:val="96CA3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888624">
    <w:abstractNumId w:val="1"/>
  </w:num>
  <w:num w:numId="2" w16cid:durableId="3605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4B"/>
    <w:rsid w:val="001F4B26"/>
    <w:rsid w:val="0034554B"/>
    <w:rsid w:val="00372A62"/>
    <w:rsid w:val="004D1496"/>
    <w:rsid w:val="006406F0"/>
    <w:rsid w:val="00B46C92"/>
    <w:rsid w:val="00BC3706"/>
    <w:rsid w:val="00C2584F"/>
    <w:rsid w:val="00E56AF8"/>
    <w:rsid w:val="00E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094A"/>
  <w15:chartTrackingRefBased/>
  <w15:docId w15:val="{05D4D4F6-A905-4213-8355-933C5223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5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1496"/>
    <w:pPr>
      <w:ind w:left="720"/>
      <w:contextualSpacing/>
    </w:pPr>
  </w:style>
  <w:style w:type="paragraph" w:customStyle="1" w:styleId="xmsonormal">
    <w:name w:val="x_msonormal"/>
    <w:basedOn w:val="Normal"/>
    <w:rsid w:val="0064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888547&amp;data=05%7C01%7CMonika.Lorinczova%40msdh.ms.gov%7C0531fd1204c44cbbf78308dbd1b1b97c%7C559042dc8bf04d869fc0fbf4c7503c79%7C0%7C0%7C638334333527118576%7CUnknown%7CTWFpbGZsb3d8eyJWIjoiMC4wLjAwMDAiLCJQIjoiV2luMzIiLCJBTiI6Ik1haWwiLCJXVCI6Mn0%3D%7C3000%7C%7C%7C&amp;sdata=10PCoK1cmnH9k4e5oH3vRJL6j0yxa49icHgNXfdSysA%3D&amp;reserved=0" TargetMode="External"/><Relationship Id="rId5" Type="http://schemas.openxmlformats.org/officeDocument/2006/relationships/hyperlink" Target="https://gcc02.safelinks.protection.outlook.com/?url=https%3A%2F%2Fus06web.zoom.us%2Fj%2F88491719749&amp;data=05%7C01%7CMonika.Lorinczova%40msdh.ms.gov%7C0531fd1204c44cbbf78308dbd1b1b97c%7C559042dc8bf04d869fc0fbf4c7503c79%7C0%7C0%7C638334333527118576%7CUnknown%7CTWFpbGZsb3d8eyJWIjoiMC4wLjAwMDAiLCJQIjoiV2luMzIiLCJBTiI6Ik1haWwiLCJXVCI6Mn0%3D%7C3000%7C%7C%7C&amp;sdata=VW3MN7FZ7A8HRi7%2BqIjrP3oWCcpf9Z5Jb%2B6ojfqNeu4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>Mississippi State Department of Health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Lorinczova, Monika</cp:lastModifiedBy>
  <cp:revision>2</cp:revision>
  <dcterms:created xsi:type="dcterms:W3CDTF">2023-10-26T16:10:00Z</dcterms:created>
  <dcterms:modified xsi:type="dcterms:W3CDTF">2023-10-26T16:10:00Z</dcterms:modified>
</cp:coreProperties>
</file>