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DA58" w14:textId="77777777" w:rsidR="00A503FF" w:rsidRDefault="00A503FF" w:rsidP="00843887">
      <w:pPr>
        <w:jc w:val="center"/>
        <w:rPr>
          <w:b/>
          <w:bCs/>
          <w:sz w:val="44"/>
          <w:szCs w:val="44"/>
        </w:rPr>
      </w:pPr>
    </w:p>
    <w:p w14:paraId="528F8731" w14:textId="2AEA1008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52F6F009" w:rsidR="00843887" w:rsidRPr="000D7B7A" w:rsidRDefault="00F94ADB" w:rsidP="000D7B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Data Governance Committee 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7209B14B" w14:textId="77777777" w:rsidR="00F94ADB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</w:t>
      </w:r>
      <w:r w:rsidR="00F94ADB">
        <w:rPr>
          <w:sz w:val="32"/>
          <w:szCs w:val="32"/>
        </w:rPr>
        <w:t xml:space="preserve"> Data Governance Committee</w:t>
      </w:r>
      <w:r w:rsidRPr="00843887">
        <w:rPr>
          <w:sz w:val="32"/>
          <w:szCs w:val="32"/>
        </w:rPr>
        <w:t xml:space="preserve"> </w:t>
      </w:r>
    </w:p>
    <w:p w14:paraId="0A0E4939" w14:textId="0AF19C66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will be held on</w:t>
      </w:r>
    </w:p>
    <w:p w14:paraId="44AEAA49" w14:textId="71FD5C5F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7A7999">
        <w:rPr>
          <w:sz w:val="32"/>
          <w:szCs w:val="32"/>
        </w:rPr>
        <w:t>May 12</w:t>
      </w:r>
      <w:r w:rsidR="001C26C8">
        <w:rPr>
          <w:sz w:val="32"/>
          <w:szCs w:val="32"/>
        </w:rPr>
        <w:t xml:space="preserve">, </w:t>
      </w:r>
      <w:r w:rsidR="00A503FF">
        <w:rPr>
          <w:sz w:val="32"/>
          <w:szCs w:val="32"/>
        </w:rPr>
        <w:t>202</w:t>
      </w:r>
      <w:r w:rsidR="007E7115">
        <w:rPr>
          <w:sz w:val="32"/>
          <w:szCs w:val="32"/>
        </w:rPr>
        <w:t>2</w:t>
      </w:r>
      <w:r w:rsidR="00A503FF">
        <w:rPr>
          <w:sz w:val="32"/>
          <w:szCs w:val="32"/>
        </w:rPr>
        <w:t>, beginning a 9:00am.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2C8ADF57" w14:textId="05DFF442" w:rsidR="00BC11F2" w:rsidRDefault="00843887" w:rsidP="00C3680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The public is invited to attend </w:t>
      </w:r>
      <w:r w:rsidR="00BC11F2">
        <w:rPr>
          <w:sz w:val="32"/>
          <w:szCs w:val="32"/>
        </w:rPr>
        <w:t>via livestream</w:t>
      </w:r>
      <w:r w:rsidR="003523D0">
        <w:rPr>
          <w:sz w:val="32"/>
          <w:szCs w:val="32"/>
        </w:rPr>
        <w:t xml:space="preserve"> to limit contact</w:t>
      </w:r>
      <w:r w:rsidR="00BC11F2">
        <w:rPr>
          <w:sz w:val="32"/>
          <w:szCs w:val="32"/>
        </w:rPr>
        <w:t xml:space="preserve"> </w:t>
      </w:r>
    </w:p>
    <w:p w14:paraId="53822128" w14:textId="1B6F4F99" w:rsidR="00A503FF" w:rsidRDefault="00BC11F2" w:rsidP="00A503FF">
      <w:pPr>
        <w:jc w:val="center"/>
        <w:rPr>
          <w:sz w:val="32"/>
          <w:szCs w:val="32"/>
        </w:rPr>
      </w:pPr>
      <w:r>
        <w:rPr>
          <w:sz w:val="32"/>
          <w:szCs w:val="32"/>
        </w:rPr>
        <w:t>due to COVID</w:t>
      </w:r>
      <w:r w:rsidR="003523D0">
        <w:rPr>
          <w:sz w:val="32"/>
          <w:szCs w:val="32"/>
        </w:rPr>
        <w:t>-19</w:t>
      </w:r>
      <w:r>
        <w:rPr>
          <w:sz w:val="32"/>
          <w:szCs w:val="32"/>
        </w:rPr>
        <w:t xml:space="preserve"> </w:t>
      </w:r>
      <w:r w:rsidR="00843887" w:rsidRPr="00843887">
        <w:rPr>
          <w:sz w:val="32"/>
          <w:szCs w:val="32"/>
        </w:rPr>
        <w:t xml:space="preserve">at the following </w:t>
      </w:r>
      <w:r w:rsidR="0098042D">
        <w:rPr>
          <w:sz w:val="32"/>
          <w:szCs w:val="32"/>
        </w:rPr>
        <w:t>link</w:t>
      </w:r>
      <w:r w:rsidR="00843887" w:rsidRPr="00843887">
        <w:rPr>
          <w:sz w:val="32"/>
          <w:szCs w:val="32"/>
        </w:rPr>
        <w:t>.</w:t>
      </w:r>
    </w:p>
    <w:p w14:paraId="7425B805" w14:textId="423ED692" w:rsidR="00F94ADB" w:rsidRPr="00A503FF" w:rsidRDefault="008C2DB2" w:rsidP="00A503FF">
      <w:pPr>
        <w:jc w:val="center"/>
        <w:rPr>
          <w:sz w:val="32"/>
          <w:szCs w:val="32"/>
        </w:rPr>
      </w:pPr>
      <w:r w:rsidRPr="008C2DB2">
        <w:rPr>
          <w:rFonts w:cstheme="minorHAnsi"/>
          <w:color w:val="333333"/>
          <w:sz w:val="32"/>
          <w:szCs w:val="32"/>
          <w:shd w:val="clear" w:color="auto" w:fill="FFFFFF"/>
        </w:rPr>
        <w:t>This meeting can be </w:t>
      </w:r>
      <w:hyperlink r:id="rId8" w:history="1">
        <w:r w:rsidRPr="008C2DB2">
          <w:rPr>
            <w:rStyle w:val="Hyperlink"/>
            <w:rFonts w:cstheme="minorHAnsi"/>
            <w:color w:val="337AB7"/>
            <w:sz w:val="32"/>
            <w:szCs w:val="32"/>
            <w:bdr w:val="none" w:sz="0" w:space="0" w:color="auto" w:frame="1"/>
            <w:shd w:val="clear" w:color="auto" w:fill="FFFFFF"/>
          </w:rPr>
          <w:t>viewed via livestream</w:t>
        </w:r>
      </w:hyperlink>
      <w:r w:rsidRPr="008C2DB2">
        <w:rPr>
          <w:rFonts w:cstheme="minorHAnsi"/>
          <w:color w:val="333333"/>
          <w:sz w:val="32"/>
          <w:szCs w:val="32"/>
          <w:shd w:val="clear" w:color="auto" w:fill="FFFFFF"/>
        </w:rPr>
        <w:t>.</w:t>
      </w:r>
    </w:p>
    <w:p w14:paraId="5C616BE2" w14:textId="77777777" w:rsidR="00F94ADB" w:rsidRPr="00843887" w:rsidRDefault="00F94ADB" w:rsidP="00843887">
      <w:pPr>
        <w:jc w:val="center"/>
        <w:rPr>
          <w:sz w:val="32"/>
          <w:szCs w:val="32"/>
        </w:rPr>
      </w:pPr>
    </w:p>
    <w:sectPr w:rsidR="00F94ADB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C940C" w14:textId="77777777" w:rsidR="00AE2071" w:rsidRDefault="00AE2071" w:rsidP="000D7B7A">
      <w:pPr>
        <w:spacing w:after="0" w:line="240" w:lineRule="auto"/>
      </w:pPr>
      <w:r>
        <w:separator/>
      </w:r>
    </w:p>
  </w:endnote>
  <w:endnote w:type="continuationSeparator" w:id="0">
    <w:p w14:paraId="0B69536B" w14:textId="77777777" w:rsidR="00AE2071" w:rsidRDefault="00AE2071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DF3D" w14:textId="77777777" w:rsidR="00AE2071" w:rsidRDefault="00AE2071" w:rsidP="000D7B7A">
      <w:pPr>
        <w:spacing w:after="0" w:line="240" w:lineRule="auto"/>
      </w:pPr>
      <w:r>
        <w:separator/>
      </w:r>
    </w:p>
  </w:footnote>
  <w:footnote w:type="continuationSeparator" w:id="0">
    <w:p w14:paraId="4B0A0C79" w14:textId="77777777" w:rsidR="00AE2071" w:rsidRDefault="00AE2071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C179A"/>
    <w:rsid w:val="000D7B7A"/>
    <w:rsid w:val="00142AE0"/>
    <w:rsid w:val="00150984"/>
    <w:rsid w:val="001673EF"/>
    <w:rsid w:val="00196264"/>
    <w:rsid w:val="001A102A"/>
    <w:rsid w:val="001A6AE3"/>
    <w:rsid w:val="001C26C8"/>
    <w:rsid w:val="0025110D"/>
    <w:rsid w:val="003523D0"/>
    <w:rsid w:val="00412CD8"/>
    <w:rsid w:val="004B7ADB"/>
    <w:rsid w:val="004F3549"/>
    <w:rsid w:val="005D2529"/>
    <w:rsid w:val="00612896"/>
    <w:rsid w:val="00666FC3"/>
    <w:rsid w:val="007A7999"/>
    <w:rsid w:val="007D6177"/>
    <w:rsid w:val="007D7BE0"/>
    <w:rsid w:val="007E7115"/>
    <w:rsid w:val="00843887"/>
    <w:rsid w:val="008C2DB2"/>
    <w:rsid w:val="0098042D"/>
    <w:rsid w:val="00A503FF"/>
    <w:rsid w:val="00AE2071"/>
    <w:rsid w:val="00AE7A4E"/>
    <w:rsid w:val="00AF0DE2"/>
    <w:rsid w:val="00B81C6D"/>
    <w:rsid w:val="00BC11F2"/>
    <w:rsid w:val="00BC3017"/>
    <w:rsid w:val="00BD43C3"/>
    <w:rsid w:val="00BF44C7"/>
    <w:rsid w:val="00C3680F"/>
    <w:rsid w:val="00C43CDF"/>
    <w:rsid w:val="00C45736"/>
    <w:rsid w:val="00E56997"/>
    <w:rsid w:val="00F94ADB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x9wslWHGQA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Tina Mason</cp:lastModifiedBy>
  <cp:revision>5</cp:revision>
  <cp:lastPrinted>2019-06-17T18:12:00Z</cp:lastPrinted>
  <dcterms:created xsi:type="dcterms:W3CDTF">2021-11-19T15:45:00Z</dcterms:created>
  <dcterms:modified xsi:type="dcterms:W3CDTF">2022-03-10T19:52:00Z</dcterms:modified>
</cp:coreProperties>
</file>