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5B662" w14:textId="77777777" w:rsidR="009B6E19" w:rsidRPr="000B7372" w:rsidRDefault="009B6E19" w:rsidP="009B6E19">
      <w:pPr>
        <w:spacing w:after="0" w:line="240" w:lineRule="auto"/>
        <w:jc w:val="center"/>
        <w:rPr>
          <w:rFonts w:ascii="Times New Roman" w:eastAsiaTheme="minorEastAsia" w:hAnsi="Times New Roman" w:cs="Times New Roman"/>
          <w:b/>
          <w:kern w:val="0"/>
          <w14:ligatures w14:val="none"/>
        </w:rPr>
      </w:pPr>
      <w:r w:rsidRPr="000B7372">
        <w:rPr>
          <w:rFonts w:ascii="Times New Roman" w:eastAsiaTheme="minorEastAsia" w:hAnsi="Times New Roman" w:cs="Times New Roman"/>
          <w:b/>
          <w:kern w:val="0"/>
          <w14:ligatures w14:val="none"/>
        </w:rPr>
        <w:t>MISSISSIPPI DEVELOPMENT AUTHORITY</w:t>
      </w:r>
    </w:p>
    <w:p w14:paraId="6AD2953B" w14:textId="77777777" w:rsidR="009B6E19" w:rsidRPr="000B7372" w:rsidRDefault="009B6E19" w:rsidP="009B6E19">
      <w:pPr>
        <w:spacing w:after="0" w:line="240" w:lineRule="auto"/>
        <w:jc w:val="center"/>
        <w:rPr>
          <w:rFonts w:ascii="Times New Roman" w:eastAsiaTheme="minorEastAsia" w:hAnsi="Times New Roman" w:cs="Times New Roman"/>
          <w:b/>
          <w:kern w:val="0"/>
          <w14:ligatures w14:val="none"/>
        </w:rPr>
      </w:pPr>
    </w:p>
    <w:p w14:paraId="2BB3EB26" w14:textId="77777777" w:rsidR="009B6E19" w:rsidRPr="000B7372" w:rsidRDefault="009B6E19" w:rsidP="009B6E19">
      <w:pPr>
        <w:spacing w:after="0" w:line="240" w:lineRule="auto"/>
        <w:jc w:val="center"/>
        <w:rPr>
          <w:rFonts w:ascii="Times New Roman" w:eastAsiaTheme="minorEastAsia" w:hAnsi="Times New Roman" w:cs="Times New Roman"/>
          <w:b/>
          <w:kern w:val="0"/>
          <w14:ligatures w14:val="none"/>
        </w:rPr>
      </w:pPr>
      <w:r w:rsidRPr="000B7372">
        <w:rPr>
          <w:rFonts w:ascii="Times New Roman" w:eastAsiaTheme="minorEastAsia" w:hAnsi="Times New Roman" w:cs="Times New Roman"/>
          <w:b/>
          <w:kern w:val="0"/>
          <w14:ligatures w14:val="none"/>
        </w:rPr>
        <w:t>BOARD MEETING</w:t>
      </w:r>
    </w:p>
    <w:p w14:paraId="3050EE3E" w14:textId="77777777" w:rsidR="009B6E19" w:rsidRPr="000B7372" w:rsidRDefault="009B6E19" w:rsidP="009B6E19">
      <w:pPr>
        <w:spacing w:after="0" w:line="240" w:lineRule="auto"/>
        <w:jc w:val="center"/>
        <w:rPr>
          <w:rFonts w:ascii="Times New Roman" w:eastAsiaTheme="minorEastAsia" w:hAnsi="Times New Roman" w:cs="Times New Roman"/>
          <w:b/>
          <w:kern w:val="0"/>
          <w14:ligatures w14:val="none"/>
        </w:rPr>
      </w:pPr>
    </w:p>
    <w:p w14:paraId="2BD08768" w14:textId="624138E1" w:rsidR="009B6E19" w:rsidRPr="000B7372" w:rsidRDefault="009B6E19" w:rsidP="009B6E19">
      <w:pPr>
        <w:spacing w:after="0" w:line="240" w:lineRule="auto"/>
        <w:jc w:val="center"/>
        <w:rPr>
          <w:rFonts w:ascii="Times New Roman" w:eastAsiaTheme="minorEastAsia" w:hAnsi="Times New Roman" w:cs="Times New Roman"/>
          <w:b/>
          <w:bCs/>
          <w:kern w:val="0"/>
          <w14:ligatures w14:val="none"/>
        </w:rPr>
      </w:pPr>
      <w:r>
        <w:rPr>
          <w:rFonts w:ascii="Times New Roman" w:eastAsiaTheme="minorEastAsia" w:hAnsi="Times New Roman" w:cs="Times New Roman"/>
          <w:b/>
          <w:bCs/>
          <w:kern w:val="0"/>
          <w14:ligatures w14:val="none"/>
        </w:rPr>
        <w:t>March 5th</w:t>
      </w:r>
      <w:r w:rsidRPr="000B7372">
        <w:rPr>
          <w:rFonts w:ascii="Times New Roman" w:eastAsiaTheme="minorEastAsia" w:hAnsi="Times New Roman" w:cs="Times New Roman"/>
          <w:b/>
          <w:bCs/>
          <w:kern w:val="0"/>
          <w14:ligatures w14:val="none"/>
        </w:rPr>
        <w:t>, 2026</w:t>
      </w:r>
    </w:p>
    <w:p w14:paraId="79E7742C" w14:textId="77777777" w:rsidR="009B6E19" w:rsidRPr="000B7372" w:rsidRDefault="009B6E19" w:rsidP="009B6E19">
      <w:pPr>
        <w:spacing w:after="0" w:line="240" w:lineRule="auto"/>
        <w:jc w:val="center"/>
        <w:rPr>
          <w:rFonts w:ascii="Times New Roman" w:eastAsiaTheme="minorEastAsia" w:hAnsi="Times New Roman" w:cs="Times New Roman"/>
          <w:b/>
          <w:bCs/>
          <w:kern w:val="0"/>
          <w14:ligatures w14:val="none"/>
        </w:rPr>
      </w:pPr>
      <w:r w:rsidRPr="000B7372">
        <w:rPr>
          <w:rFonts w:ascii="Times New Roman" w:eastAsiaTheme="minorEastAsia" w:hAnsi="Times New Roman" w:cs="Times New Roman"/>
          <w:b/>
          <w:bCs/>
          <w:kern w:val="0"/>
          <w14:ligatures w14:val="none"/>
        </w:rPr>
        <w:t>9:30 A.M.</w:t>
      </w:r>
    </w:p>
    <w:p w14:paraId="3F60C28E" w14:textId="77777777" w:rsidR="009B6E19" w:rsidRPr="000B7372" w:rsidRDefault="009B6E19" w:rsidP="009B6E19">
      <w:pPr>
        <w:spacing w:after="0" w:line="240" w:lineRule="auto"/>
        <w:jc w:val="center"/>
        <w:rPr>
          <w:rFonts w:ascii="Times New Roman" w:eastAsiaTheme="minorEastAsia" w:hAnsi="Times New Roman" w:cs="Times New Roman"/>
          <w:b/>
          <w:bCs/>
          <w:kern w:val="0"/>
          <w14:ligatures w14:val="none"/>
        </w:rPr>
      </w:pPr>
    </w:p>
    <w:p w14:paraId="7E14A41D" w14:textId="77777777" w:rsidR="009B6E19" w:rsidRPr="000B7372" w:rsidRDefault="009B6E19" w:rsidP="009B6E19">
      <w:pPr>
        <w:spacing w:after="0" w:line="240" w:lineRule="auto"/>
        <w:ind w:left="2160"/>
        <w:rPr>
          <w:rFonts w:ascii="Times New Roman" w:eastAsiaTheme="minorEastAsia" w:hAnsi="Times New Roman" w:cs="Times New Roman"/>
          <w:b/>
          <w:kern w:val="0"/>
          <w14:ligatures w14:val="none"/>
        </w:rPr>
      </w:pPr>
      <w:r w:rsidRPr="000B7372">
        <w:rPr>
          <w:rFonts w:ascii="Times New Roman" w:eastAsiaTheme="minorEastAsia" w:hAnsi="Times New Roman" w:cs="Times New Roman"/>
          <w:b/>
          <w:kern w:val="0"/>
          <w14:ligatures w14:val="none"/>
        </w:rPr>
        <w:t xml:space="preserve">          15TH FLOOR CONFERENCE ROOM </w:t>
      </w:r>
    </w:p>
    <w:p w14:paraId="78E8E744" w14:textId="77777777" w:rsidR="009B6E19" w:rsidRPr="000B7372" w:rsidRDefault="009B6E19" w:rsidP="009B6E19">
      <w:pPr>
        <w:spacing w:after="0" w:line="240" w:lineRule="auto"/>
        <w:ind w:left="720"/>
        <w:jc w:val="center"/>
        <w:rPr>
          <w:rFonts w:ascii="Times New Roman" w:hAnsi="Times New Roman" w:cs="Times New Roman"/>
        </w:rPr>
      </w:pPr>
    </w:p>
    <w:p w14:paraId="19FD09ED" w14:textId="77777777" w:rsidR="009B6E19" w:rsidRPr="000B7372" w:rsidRDefault="009B6E19" w:rsidP="009B6E19">
      <w:pPr>
        <w:spacing w:after="0" w:line="240" w:lineRule="auto"/>
        <w:ind w:left="720"/>
        <w:rPr>
          <w:rFonts w:ascii="Times New Roman" w:hAnsi="Times New Roman" w:cs="Times New Roman"/>
          <w:b/>
          <w:bCs/>
        </w:rPr>
      </w:pPr>
      <w:r w:rsidRPr="000B7372">
        <w:rPr>
          <w:rFonts w:ascii="Times New Roman" w:hAnsi="Times New Roman" w:cs="Times New Roman"/>
          <w:b/>
          <w:bCs/>
        </w:rPr>
        <w:t xml:space="preserve">                             WOOLFOLK STATE OFFICE BUILDING</w:t>
      </w:r>
    </w:p>
    <w:p w14:paraId="1B728412" w14:textId="77777777" w:rsidR="009B6E19" w:rsidRPr="000B7372" w:rsidRDefault="009B6E19" w:rsidP="009B6E19">
      <w:pPr>
        <w:spacing w:after="0" w:line="240" w:lineRule="auto"/>
        <w:ind w:left="720"/>
        <w:jc w:val="center"/>
        <w:rPr>
          <w:rFonts w:ascii="Times New Roman" w:hAnsi="Times New Roman" w:cs="Times New Roman"/>
          <w:b/>
          <w:bCs/>
        </w:rPr>
      </w:pPr>
    </w:p>
    <w:p w14:paraId="13415825" w14:textId="77777777" w:rsidR="009B6E19" w:rsidRPr="000B7372" w:rsidRDefault="009B6E19" w:rsidP="009B6E19">
      <w:pPr>
        <w:spacing w:after="0" w:line="240" w:lineRule="auto"/>
        <w:ind w:left="720"/>
        <w:rPr>
          <w:rFonts w:ascii="Times New Roman" w:hAnsi="Times New Roman" w:cs="Times New Roman"/>
          <w:b/>
          <w:bCs/>
        </w:rPr>
      </w:pPr>
      <w:r w:rsidRPr="000B7372">
        <w:rPr>
          <w:rFonts w:ascii="Times New Roman" w:hAnsi="Times New Roman" w:cs="Times New Roman"/>
          <w:b/>
          <w:bCs/>
        </w:rPr>
        <w:t xml:space="preserve">                                         </w:t>
      </w:r>
      <w:r>
        <w:rPr>
          <w:rFonts w:ascii="Times New Roman" w:hAnsi="Times New Roman" w:cs="Times New Roman"/>
          <w:b/>
          <w:bCs/>
        </w:rPr>
        <w:t xml:space="preserve">   </w:t>
      </w:r>
      <w:r w:rsidRPr="000B7372">
        <w:rPr>
          <w:rFonts w:ascii="Times New Roman" w:hAnsi="Times New Roman" w:cs="Times New Roman"/>
          <w:b/>
          <w:bCs/>
        </w:rPr>
        <w:t>JACKSON, MISSISSIPPI</w:t>
      </w:r>
    </w:p>
    <w:p w14:paraId="4CDF405C" w14:textId="77777777" w:rsidR="009B6E19" w:rsidRPr="000B7372" w:rsidRDefault="009B6E19" w:rsidP="009B6E19">
      <w:pPr>
        <w:spacing w:after="0" w:line="240" w:lineRule="auto"/>
        <w:ind w:left="720"/>
        <w:rPr>
          <w:rFonts w:ascii="Times New Roman" w:hAnsi="Times New Roman" w:cs="Times New Roman"/>
          <w:b/>
          <w:bCs/>
        </w:rPr>
      </w:pPr>
      <w:r w:rsidRPr="000B7372">
        <w:rPr>
          <w:rFonts w:ascii="Times New Roman" w:hAnsi="Times New Roman" w:cs="Times New Roman"/>
          <w:b/>
          <w:bCs/>
        </w:rPr>
        <w:tab/>
      </w:r>
      <w:r w:rsidRPr="000B7372">
        <w:rPr>
          <w:rFonts w:ascii="Times New Roman" w:hAnsi="Times New Roman" w:cs="Times New Roman"/>
          <w:b/>
          <w:bCs/>
        </w:rPr>
        <w:tab/>
      </w:r>
      <w:r w:rsidRPr="000B7372">
        <w:rPr>
          <w:rFonts w:ascii="Times New Roman" w:hAnsi="Times New Roman" w:cs="Times New Roman"/>
          <w:b/>
          <w:bCs/>
        </w:rPr>
        <w:tab/>
      </w:r>
      <w:r w:rsidRPr="000B7372">
        <w:rPr>
          <w:rFonts w:ascii="Times New Roman" w:hAnsi="Times New Roman" w:cs="Times New Roman"/>
          <w:b/>
          <w:bCs/>
        </w:rPr>
        <w:tab/>
      </w:r>
    </w:p>
    <w:p w14:paraId="2BB4D6C0" w14:textId="77777777" w:rsidR="009B6E19" w:rsidRPr="000B7372" w:rsidRDefault="009B6E19" w:rsidP="009B6E19">
      <w:pPr>
        <w:spacing w:after="0" w:line="240" w:lineRule="auto"/>
        <w:ind w:left="720"/>
        <w:rPr>
          <w:rFonts w:ascii="Times New Roman" w:hAnsi="Times New Roman" w:cs="Times New Roman"/>
          <w:b/>
          <w:bCs/>
        </w:rPr>
      </w:pPr>
      <w:r w:rsidRPr="000B7372">
        <w:rPr>
          <w:rFonts w:ascii="Times New Roman" w:hAnsi="Times New Roman" w:cs="Times New Roman"/>
          <w:b/>
          <w:bCs/>
        </w:rPr>
        <w:tab/>
      </w:r>
      <w:r w:rsidRPr="000B7372">
        <w:rPr>
          <w:rFonts w:ascii="Times New Roman" w:hAnsi="Times New Roman" w:cs="Times New Roman"/>
          <w:b/>
          <w:bCs/>
        </w:rPr>
        <w:tab/>
      </w:r>
      <w:r w:rsidRPr="000B7372">
        <w:rPr>
          <w:rFonts w:ascii="Times New Roman" w:hAnsi="Times New Roman" w:cs="Times New Roman"/>
          <w:b/>
          <w:bCs/>
        </w:rPr>
        <w:tab/>
      </w:r>
      <w:r w:rsidRPr="000B7372">
        <w:rPr>
          <w:rFonts w:ascii="Times New Roman" w:hAnsi="Times New Roman" w:cs="Times New Roman"/>
          <w:b/>
          <w:bCs/>
        </w:rPr>
        <w:tab/>
        <w:t xml:space="preserve">        AGENDA</w:t>
      </w:r>
    </w:p>
    <w:p w14:paraId="539F489C" w14:textId="77777777" w:rsidR="009B6E19" w:rsidRPr="000B7372" w:rsidRDefault="009B6E19" w:rsidP="009B6E19">
      <w:pPr>
        <w:spacing w:after="0" w:line="240" w:lineRule="auto"/>
        <w:ind w:left="720"/>
        <w:rPr>
          <w:rFonts w:ascii="Times New Roman" w:hAnsi="Times New Roman" w:cs="Times New Roman"/>
          <w:b/>
          <w:bCs/>
        </w:rPr>
      </w:pPr>
    </w:p>
    <w:p w14:paraId="20B15FBE" w14:textId="7D747EFB" w:rsidR="009B6E19" w:rsidRPr="0085707A" w:rsidRDefault="009B6E19" w:rsidP="009B6E19">
      <w:pPr>
        <w:pStyle w:val="ListParagraph"/>
        <w:numPr>
          <w:ilvl w:val="0"/>
          <w:numId w:val="1"/>
        </w:numPr>
        <w:spacing w:after="0" w:line="240" w:lineRule="auto"/>
        <w:rPr>
          <w:rFonts w:ascii="Times New Roman" w:hAnsi="Times New Roman" w:cs="Times New Roman"/>
          <w:b/>
          <w:bCs/>
          <w:sz w:val="23"/>
          <w:szCs w:val="23"/>
        </w:rPr>
      </w:pPr>
      <w:r w:rsidRPr="0085707A">
        <w:rPr>
          <w:rFonts w:ascii="Times New Roman" w:hAnsi="Times New Roman" w:cs="Times New Roman"/>
          <w:b/>
          <w:bCs/>
          <w:sz w:val="23"/>
          <w:szCs w:val="23"/>
        </w:rPr>
        <w:t>Approval of Minutes February 24</w:t>
      </w:r>
      <w:r w:rsidRPr="0085707A">
        <w:rPr>
          <w:rFonts w:ascii="Times New Roman" w:hAnsi="Times New Roman" w:cs="Times New Roman"/>
          <w:b/>
          <w:bCs/>
          <w:sz w:val="23"/>
          <w:szCs w:val="23"/>
          <w:vertAlign w:val="superscript"/>
        </w:rPr>
        <w:t>th</w:t>
      </w:r>
      <w:r w:rsidRPr="0085707A">
        <w:rPr>
          <w:rFonts w:ascii="Times New Roman" w:hAnsi="Times New Roman" w:cs="Times New Roman"/>
          <w:b/>
          <w:bCs/>
          <w:sz w:val="23"/>
          <w:szCs w:val="23"/>
        </w:rPr>
        <w:t xml:space="preserve"> Board Meeting</w:t>
      </w:r>
    </w:p>
    <w:p w14:paraId="4FB2B20C" w14:textId="77777777" w:rsidR="009B6E19" w:rsidRPr="0085707A" w:rsidRDefault="009B6E19" w:rsidP="009B6E19">
      <w:pPr>
        <w:spacing w:after="0" w:line="240" w:lineRule="auto"/>
        <w:ind w:left="720"/>
        <w:rPr>
          <w:rFonts w:ascii="Times New Roman" w:hAnsi="Times New Roman" w:cs="Times New Roman"/>
          <w:b/>
          <w:bCs/>
          <w:sz w:val="23"/>
          <w:szCs w:val="23"/>
        </w:rPr>
      </w:pPr>
    </w:p>
    <w:p w14:paraId="15654EC7" w14:textId="60ECC64F" w:rsidR="009B6E19" w:rsidRPr="0085707A" w:rsidRDefault="009B6E19" w:rsidP="009B6E19">
      <w:pPr>
        <w:pStyle w:val="ListParagraph"/>
        <w:numPr>
          <w:ilvl w:val="0"/>
          <w:numId w:val="1"/>
        </w:numPr>
        <w:spacing w:after="0" w:line="240" w:lineRule="auto"/>
        <w:rPr>
          <w:rFonts w:ascii="Times New Roman" w:hAnsi="Times New Roman" w:cs="Times New Roman"/>
          <w:b/>
          <w:bCs/>
          <w:sz w:val="23"/>
          <w:szCs w:val="23"/>
        </w:rPr>
      </w:pPr>
      <w:r w:rsidRPr="0085707A">
        <w:rPr>
          <w:rFonts w:ascii="Times New Roman" w:hAnsi="Times New Roman" w:cs="Times New Roman"/>
          <w:b/>
          <w:bCs/>
          <w:sz w:val="23"/>
          <w:szCs w:val="23"/>
        </w:rPr>
        <w:t>Consideration of Items listed below: 1-</w:t>
      </w:r>
      <w:r w:rsidR="00094EA6">
        <w:rPr>
          <w:rFonts w:ascii="Times New Roman" w:hAnsi="Times New Roman" w:cs="Times New Roman"/>
          <w:b/>
          <w:bCs/>
          <w:sz w:val="23"/>
          <w:szCs w:val="23"/>
        </w:rPr>
        <w:t>10</w:t>
      </w:r>
    </w:p>
    <w:p w14:paraId="1E371B38" w14:textId="77777777" w:rsidR="006157B9" w:rsidRPr="0085707A" w:rsidRDefault="006157B9" w:rsidP="006157B9">
      <w:pPr>
        <w:pStyle w:val="ListParagraph"/>
        <w:rPr>
          <w:rFonts w:ascii="Times New Roman" w:hAnsi="Times New Roman" w:cs="Times New Roman"/>
          <w:b/>
          <w:bCs/>
          <w:sz w:val="23"/>
          <w:szCs w:val="23"/>
        </w:rPr>
      </w:pPr>
    </w:p>
    <w:p w14:paraId="337CA8AE" w14:textId="0E5B7D96" w:rsidR="00D15936" w:rsidRPr="0085707A" w:rsidRDefault="006157B9" w:rsidP="009F71D1">
      <w:pPr>
        <w:pStyle w:val="NoSpacing"/>
        <w:numPr>
          <w:ilvl w:val="0"/>
          <w:numId w:val="3"/>
        </w:numPr>
        <w:rPr>
          <w:rFonts w:ascii="Times New Roman" w:hAnsi="Times New Roman" w:cs="Times New Roman"/>
          <w:sz w:val="23"/>
          <w:szCs w:val="23"/>
        </w:rPr>
      </w:pPr>
      <w:r w:rsidRPr="0085707A">
        <w:rPr>
          <w:rFonts w:ascii="Times New Roman" w:hAnsi="Times New Roman" w:cs="Times New Roman"/>
          <w:sz w:val="23"/>
          <w:szCs w:val="23"/>
        </w:rPr>
        <w:t xml:space="preserve">Consideration of Memorandum of Understanding between the Mississippi USA </w:t>
      </w:r>
      <w:proofErr w:type="spellStart"/>
      <w:r w:rsidRPr="0085707A">
        <w:rPr>
          <w:rFonts w:ascii="Times New Roman" w:hAnsi="Times New Roman" w:cs="Times New Roman"/>
          <w:sz w:val="23"/>
          <w:szCs w:val="23"/>
        </w:rPr>
        <w:t>Semiquincentennial</w:t>
      </w:r>
      <w:proofErr w:type="spellEnd"/>
      <w:r w:rsidRPr="0085707A">
        <w:rPr>
          <w:rFonts w:ascii="Times New Roman" w:hAnsi="Times New Roman" w:cs="Times New Roman"/>
          <w:sz w:val="23"/>
          <w:szCs w:val="23"/>
        </w:rPr>
        <w:t xml:space="preserve"> Commission, the Department of Finance and Administration, the Mississippi Development Authority, and the Mississippi Arts Commission.</w:t>
      </w:r>
    </w:p>
    <w:p w14:paraId="18BA7FAA" w14:textId="77777777" w:rsidR="009F71D1" w:rsidRPr="0085707A" w:rsidRDefault="009F71D1" w:rsidP="009F71D1">
      <w:pPr>
        <w:pStyle w:val="NoSpacing"/>
        <w:ind w:left="1080"/>
        <w:rPr>
          <w:rFonts w:ascii="Times New Roman" w:hAnsi="Times New Roman" w:cs="Times New Roman"/>
          <w:sz w:val="23"/>
          <w:szCs w:val="23"/>
        </w:rPr>
      </w:pPr>
    </w:p>
    <w:p w14:paraId="2308345A" w14:textId="74F71EC3" w:rsidR="008F2905" w:rsidRPr="0085707A" w:rsidRDefault="00986817" w:rsidP="009F71D1">
      <w:pPr>
        <w:pStyle w:val="NoSpacing"/>
        <w:numPr>
          <w:ilvl w:val="0"/>
          <w:numId w:val="3"/>
        </w:numPr>
        <w:rPr>
          <w:rFonts w:ascii="Times New Roman" w:hAnsi="Times New Roman" w:cs="Times New Roman"/>
          <w:sz w:val="23"/>
          <w:szCs w:val="23"/>
        </w:rPr>
      </w:pPr>
      <w:r w:rsidRPr="0085707A">
        <w:rPr>
          <w:rFonts w:ascii="Times New Roman" w:hAnsi="Times New Roman" w:cs="Times New Roman"/>
          <w:sz w:val="23"/>
          <w:szCs w:val="23"/>
        </w:rPr>
        <w:t xml:space="preserve">Consideration of Endowed Professorship Grant and Fund </w:t>
      </w:r>
      <w:r w:rsidR="009F71D1" w:rsidRPr="0085707A">
        <w:rPr>
          <w:rFonts w:ascii="Times New Roman" w:hAnsi="Times New Roman" w:cs="Times New Roman"/>
          <w:sz w:val="23"/>
          <w:szCs w:val="23"/>
        </w:rPr>
        <w:t>Agreement between</w:t>
      </w:r>
      <w:r w:rsidRPr="0085707A">
        <w:rPr>
          <w:rFonts w:ascii="Times New Roman" w:hAnsi="Times New Roman" w:cs="Times New Roman"/>
          <w:sz w:val="23"/>
          <w:szCs w:val="23"/>
        </w:rPr>
        <w:t xml:space="preserve"> the Mississippi Major Economic Impact Authority and The University of Southern Mississippi in the amount of $750,000.00.</w:t>
      </w:r>
    </w:p>
    <w:p w14:paraId="00FA9B22" w14:textId="77777777" w:rsidR="009F71D1" w:rsidRPr="0085707A" w:rsidRDefault="009F71D1" w:rsidP="009F71D1">
      <w:pPr>
        <w:pStyle w:val="NoSpacing"/>
        <w:rPr>
          <w:rFonts w:ascii="Times New Roman" w:hAnsi="Times New Roman" w:cs="Times New Roman"/>
          <w:sz w:val="23"/>
          <w:szCs w:val="23"/>
        </w:rPr>
      </w:pPr>
    </w:p>
    <w:p w14:paraId="14F289B9" w14:textId="5B891B55" w:rsidR="00FD3D15" w:rsidRPr="0085707A" w:rsidRDefault="00FD3D15" w:rsidP="009F71D1">
      <w:pPr>
        <w:pStyle w:val="NoSpacing"/>
        <w:numPr>
          <w:ilvl w:val="0"/>
          <w:numId w:val="3"/>
        </w:numPr>
        <w:rPr>
          <w:rFonts w:ascii="Times New Roman" w:hAnsi="Times New Roman" w:cs="Times New Roman"/>
          <w:sz w:val="23"/>
          <w:szCs w:val="23"/>
        </w:rPr>
      </w:pPr>
      <w:r w:rsidRPr="0085707A">
        <w:rPr>
          <w:rFonts w:ascii="Times New Roman" w:hAnsi="Times New Roman" w:cs="Times New Roman"/>
          <w:sz w:val="23"/>
          <w:szCs w:val="23"/>
        </w:rPr>
        <w:t>Consideration of Advance AI Skills Training Grant Agreement between the Mississippi Major Economic Impact Authority and the University of Southern Mississippi in the amount of $494,848.00.</w:t>
      </w:r>
    </w:p>
    <w:p w14:paraId="39BEDEA5" w14:textId="77777777" w:rsidR="002B28EF" w:rsidRPr="0085707A" w:rsidRDefault="002B28EF" w:rsidP="002B28EF">
      <w:pPr>
        <w:pStyle w:val="ListParagraph"/>
        <w:rPr>
          <w:rFonts w:ascii="Times New Roman" w:hAnsi="Times New Roman" w:cs="Times New Roman"/>
          <w:sz w:val="23"/>
          <w:szCs w:val="23"/>
        </w:rPr>
      </w:pPr>
    </w:p>
    <w:p w14:paraId="6FA490F8" w14:textId="5D5B56CC" w:rsidR="002B28EF" w:rsidRPr="0085707A" w:rsidRDefault="002B28EF" w:rsidP="002B28EF">
      <w:pPr>
        <w:pStyle w:val="ListParagraph"/>
        <w:numPr>
          <w:ilvl w:val="0"/>
          <w:numId w:val="3"/>
        </w:numPr>
        <w:spacing w:after="0" w:line="240" w:lineRule="auto"/>
        <w:contextualSpacing w:val="0"/>
        <w:rPr>
          <w:rFonts w:ascii="Times New Roman" w:eastAsia="Times New Roman" w:hAnsi="Times New Roman" w:cs="Times New Roman"/>
          <w:sz w:val="23"/>
          <w:szCs w:val="23"/>
        </w:rPr>
      </w:pPr>
      <w:r w:rsidRPr="0085707A">
        <w:rPr>
          <w:rFonts w:ascii="Times New Roman" w:eastAsia="Times New Roman" w:hAnsi="Times New Roman" w:cs="Times New Roman"/>
          <w:sz w:val="23"/>
          <w:szCs w:val="23"/>
        </w:rPr>
        <w:t>Consideration of approval of a contract between the Mississippi Development Authority and BDO Government Services, LLC (formerly Horne, LLP) to provide professional accounting, compliance and technical support, as outlined in the Scope of Work, for the Home Efficiency Rebates Program, Home Electrification and Appliance Rebates Program, Energy Efficiency Community Block Grant Program and the Mississippi Industrial Energy Efficiency Program. The contract has a total value of One Million Two Hundred Four Thousand Eight Hundred Fifty-Eight Dollars ($1,204,858.00) and has an end date of June 30, 2027.</w:t>
      </w:r>
    </w:p>
    <w:p w14:paraId="52976F3B" w14:textId="77777777" w:rsidR="002B28EF" w:rsidRPr="0085707A" w:rsidRDefault="002B28EF" w:rsidP="002B28EF">
      <w:pPr>
        <w:spacing w:after="0" w:line="240" w:lineRule="auto"/>
        <w:rPr>
          <w:rFonts w:ascii="Times New Roman" w:eastAsia="Times New Roman" w:hAnsi="Times New Roman" w:cs="Times New Roman"/>
          <w:sz w:val="23"/>
          <w:szCs w:val="23"/>
        </w:rPr>
      </w:pPr>
    </w:p>
    <w:p w14:paraId="175A7CC6" w14:textId="77777777" w:rsidR="002B28EF" w:rsidRPr="0085707A" w:rsidRDefault="002B28EF" w:rsidP="002B28EF">
      <w:pPr>
        <w:pStyle w:val="ListParagraph"/>
        <w:numPr>
          <w:ilvl w:val="0"/>
          <w:numId w:val="3"/>
        </w:numPr>
        <w:spacing w:after="0" w:line="240" w:lineRule="auto"/>
        <w:contextualSpacing w:val="0"/>
        <w:rPr>
          <w:rFonts w:ascii="Times New Roman" w:eastAsia="Times New Roman" w:hAnsi="Times New Roman" w:cs="Times New Roman"/>
          <w:sz w:val="23"/>
          <w:szCs w:val="23"/>
        </w:rPr>
      </w:pPr>
      <w:r w:rsidRPr="0085707A">
        <w:rPr>
          <w:rFonts w:ascii="Times New Roman" w:eastAsia="Times New Roman" w:hAnsi="Times New Roman" w:cs="Times New Roman"/>
          <w:sz w:val="23"/>
          <w:szCs w:val="23"/>
        </w:rPr>
        <w:t>Consideration of approval of a restated amendment to the current contract between the Mississippi Development Authority – Visit Mississippi and Maris, West, and Baker to allow MWB to continue work on existing America 250 events planning and other advertising and promotion activities as deemed necessary by MDA. The total value of the contract is being increased to Three Million Five Hundred Sixty Thousand Dollars ($3,560,000.00) and the end date is being extended to September 30, 2026.</w:t>
      </w:r>
    </w:p>
    <w:p w14:paraId="63257242" w14:textId="6E5F2867" w:rsidR="001E7210" w:rsidRPr="001E7210" w:rsidRDefault="001E7210" w:rsidP="001E7210">
      <w:pPr>
        <w:pStyle w:val="ListParagraph"/>
        <w:numPr>
          <w:ilvl w:val="0"/>
          <w:numId w:val="3"/>
        </w:numPr>
        <w:rPr>
          <w:rFonts w:ascii="Times New Roman" w:hAnsi="Times New Roman" w:cs="Times New Roman"/>
          <w:sz w:val="23"/>
          <w:szCs w:val="23"/>
        </w:rPr>
      </w:pPr>
      <w:r w:rsidRPr="001E7210">
        <w:rPr>
          <w:rFonts w:ascii="Times New Roman" w:hAnsi="Times New Roman" w:cs="Times New Roman"/>
          <w:sz w:val="23"/>
          <w:szCs w:val="23"/>
        </w:rPr>
        <w:lastRenderedPageBreak/>
        <w:t xml:space="preserve">Consideration of approval of the application of the Board of Directors of the Mississippi Business Finance Corporation for a Certificate of Public Convenience and Necessity (CPCN No. 757-MBFC) for the Ole Miss Athletics Foundation involving the issuance of Industrial Revenue Bonds in the principal amount not to exceed fifty million dollars ($50,000,000.00) for the refunding and refinancing of previously issued bonds, the proceeds of which were used for the construction, renovation, and equipping of the indoor practice facility located at the main campus of the University of Mississippi in Lafayette County, Mississippi, and consideration of approval of the Bond Purchase Agreement from Regions Capital Advantage, Inc. </w:t>
      </w:r>
    </w:p>
    <w:p w14:paraId="781E438B" w14:textId="2E9D4ACF" w:rsidR="007D55CE" w:rsidRPr="001E7210" w:rsidRDefault="007D55CE" w:rsidP="001E7210">
      <w:pPr>
        <w:pStyle w:val="ListParagraph"/>
        <w:ind w:left="1080"/>
        <w:rPr>
          <w:rFonts w:ascii="Times New Roman" w:hAnsi="Times New Roman" w:cs="Times New Roman"/>
          <w:sz w:val="23"/>
          <w:szCs w:val="23"/>
        </w:rPr>
      </w:pPr>
    </w:p>
    <w:p w14:paraId="3C123032" w14:textId="77777777" w:rsidR="007D55CE" w:rsidRDefault="007D55CE" w:rsidP="007D55CE">
      <w:pPr>
        <w:pStyle w:val="ListParagraph"/>
        <w:numPr>
          <w:ilvl w:val="0"/>
          <w:numId w:val="3"/>
        </w:numPr>
        <w:rPr>
          <w:rFonts w:ascii="Times New Roman" w:hAnsi="Times New Roman" w:cs="Times New Roman"/>
          <w:sz w:val="23"/>
          <w:szCs w:val="23"/>
        </w:rPr>
      </w:pPr>
      <w:r w:rsidRPr="007D55CE">
        <w:rPr>
          <w:rFonts w:ascii="Times New Roman" w:hAnsi="Times New Roman" w:cs="Times New Roman"/>
          <w:sz w:val="23"/>
          <w:szCs w:val="23"/>
        </w:rPr>
        <w:t>Consideration of approval of a Site Development Grant agreement (SDG-S-042) in the amount of three million two hundred ninety-two thousand dollars ($3,292,000.00) to the Adams County Board of Supervisors to assist with site improvements at the Mississippi River Energy Complex: Paper Site in Adams County, Mississippi.</w:t>
      </w:r>
    </w:p>
    <w:p w14:paraId="2B18DF47" w14:textId="77777777" w:rsidR="00373B11" w:rsidRPr="00373B11" w:rsidRDefault="00373B11" w:rsidP="00373B11">
      <w:pPr>
        <w:pStyle w:val="ListParagraph"/>
        <w:rPr>
          <w:rFonts w:ascii="Times New Roman" w:hAnsi="Times New Roman" w:cs="Times New Roman"/>
          <w:sz w:val="23"/>
          <w:szCs w:val="23"/>
        </w:rPr>
      </w:pPr>
    </w:p>
    <w:p w14:paraId="3A4E8D0E" w14:textId="2762485E" w:rsidR="00872FE7" w:rsidRPr="00872FE7" w:rsidRDefault="00373B11" w:rsidP="00872FE7">
      <w:pPr>
        <w:pStyle w:val="ListParagraph"/>
        <w:numPr>
          <w:ilvl w:val="0"/>
          <w:numId w:val="3"/>
        </w:numPr>
        <w:rPr>
          <w:rFonts w:ascii="Times New Roman" w:hAnsi="Times New Roman" w:cs="Times New Roman"/>
          <w:color w:val="000000"/>
          <w:sz w:val="23"/>
          <w:szCs w:val="23"/>
        </w:rPr>
      </w:pPr>
      <w:r w:rsidRPr="00F13DC5">
        <w:rPr>
          <w:rFonts w:ascii="Times New Roman" w:hAnsi="Times New Roman" w:cs="Times New Roman"/>
          <w:sz w:val="23"/>
          <w:szCs w:val="23"/>
        </w:rPr>
        <w:t xml:space="preserve">Consideration of approval of an amended Carryforward Election </w:t>
      </w:r>
      <w:r w:rsidRPr="00F13DC5">
        <w:rPr>
          <w:rFonts w:ascii="Times New Roman" w:hAnsi="Times New Roman" w:cs="Times New Roman"/>
          <w:color w:val="000000"/>
          <w:sz w:val="23"/>
          <w:szCs w:val="23"/>
        </w:rPr>
        <w:t xml:space="preserve">of Volume Cap allocation in Single Family Mortgage Revenue Bonds to Mississippi Home </w:t>
      </w:r>
      <w:proofErr w:type="gramStart"/>
      <w:r w:rsidRPr="00F13DC5">
        <w:rPr>
          <w:rFonts w:ascii="Times New Roman" w:hAnsi="Times New Roman" w:cs="Times New Roman"/>
          <w:color w:val="000000"/>
          <w:sz w:val="23"/>
          <w:szCs w:val="23"/>
        </w:rPr>
        <w:t>Corporation (#</w:t>
      </w:r>
      <w:proofErr w:type="gramEnd"/>
      <w:r w:rsidRPr="00F13DC5">
        <w:rPr>
          <w:rFonts w:ascii="Times New Roman" w:hAnsi="Times New Roman" w:cs="Times New Roman"/>
          <w:color w:val="000000"/>
          <w:sz w:val="23"/>
          <w:szCs w:val="23"/>
        </w:rPr>
        <w:t>25-01aCF) in an amount not to exceed two hundred fifty-eight million seven hundred eighty thousand dollars ($258,780,000.00).</w:t>
      </w:r>
    </w:p>
    <w:p w14:paraId="6D7A6B37" w14:textId="7F8CEAFA" w:rsidR="00872FE7" w:rsidRPr="00872FE7" w:rsidRDefault="00872FE7" w:rsidP="00872FE7">
      <w:pPr>
        <w:pStyle w:val="NoSpacing"/>
        <w:numPr>
          <w:ilvl w:val="0"/>
          <w:numId w:val="3"/>
        </w:numPr>
        <w:rPr>
          <w:rFonts w:ascii="Times New Roman" w:hAnsi="Times New Roman" w:cs="Times New Roman"/>
          <w:sz w:val="23"/>
          <w:szCs w:val="23"/>
        </w:rPr>
      </w:pPr>
      <w:r w:rsidRPr="00872FE7">
        <w:rPr>
          <w:rFonts w:ascii="Times New Roman" w:hAnsi="Times New Roman" w:cs="Times New Roman"/>
          <w:sz w:val="23"/>
          <w:szCs w:val="23"/>
        </w:rPr>
        <w:t>Consideration of approval for a Mississippi Flexible Tax Incentive Agreement (MFLEX-105) between the Mississippi Development Authority and Underground Solutions, Inc.</w:t>
      </w:r>
    </w:p>
    <w:p w14:paraId="2B2C89F7" w14:textId="77777777" w:rsidR="00872FE7" w:rsidRPr="00872FE7" w:rsidRDefault="00872FE7" w:rsidP="00872FE7">
      <w:pPr>
        <w:pStyle w:val="ListParagraph"/>
        <w:ind w:left="1080"/>
        <w:rPr>
          <w:rFonts w:ascii="Times New Roman" w:hAnsi="Times New Roman" w:cs="Times New Roman"/>
        </w:rPr>
      </w:pPr>
    </w:p>
    <w:p w14:paraId="112F96F6" w14:textId="77777777" w:rsidR="00872FE7" w:rsidRPr="00872FE7" w:rsidRDefault="00872FE7" w:rsidP="00872FE7">
      <w:pPr>
        <w:pStyle w:val="ListParagraph"/>
        <w:numPr>
          <w:ilvl w:val="0"/>
          <w:numId w:val="3"/>
        </w:numPr>
        <w:rPr>
          <w:rFonts w:ascii="Times New Roman" w:hAnsi="Times New Roman" w:cs="Times New Roman"/>
          <w:sz w:val="23"/>
          <w:szCs w:val="23"/>
        </w:rPr>
      </w:pPr>
      <w:r w:rsidRPr="00872FE7">
        <w:rPr>
          <w:rFonts w:ascii="Times New Roman" w:hAnsi="Times New Roman" w:cs="Times New Roman"/>
          <w:sz w:val="23"/>
          <w:szCs w:val="23"/>
        </w:rPr>
        <w:t>Consideration of approval for a Mississippi Flexible Tax Incentive Agreement (MFLEX-111) between the Mississippi Development Authority and The Lumber Manufactory.</w:t>
      </w:r>
    </w:p>
    <w:p w14:paraId="6D09C6B4" w14:textId="77777777" w:rsidR="00373B11" w:rsidRPr="007D55CE" w:rsidRDefault="00373B11" w:rsidP="00872FE7">
      <w:pPr>
        <w:pStyle w:val="ListParagraph"/>
        <w:ind w:left="1080"/>
        <w:rPr>
          <w:rFonts w:ascii="Times New Roman" w:hAnsi="Times New Roman" w:cs="Times New Roman"/>
          <w:sz w:val="23"/>
          <w:szCs w:val="23"/>
        </w:rPr>
      </w:pPr>
    </w:p>
    <w:p w14:paraId="499D7C85" w14:textId="77777777" w:rsidR="002B28EF" w:rsidRPr="009F71D1" w:rsidRDefault="002B28EF" w:rsidP="00872FE7">
      <w:pPr>
        <w:pStyle w:val="NoSpacing"/>
        <w:ind w:left="1080"/>
        <w:rPr>
          <w:rFonts w:ascii="Times New Roman" w:hAnsi="Times New Roman" w:cs="Times New Roman"/>
        </w:rPr>
      </w:pPr>
    </w:p>
    <w:p w14:paraId="11485023" w14:textId="4071454B" w:rsidR="006157B9" w:rsidRPr="006157B9" w:rsidRDefault="006157B9" w:rsidP="00FD3D15">
      <w:pPr>
        <w:pStyle w:val="ListParagraph"/>
        <w:spacing w:after="0" w:line="240" w:lineRule="auto"/>
        <w:ind w:left="1080"/>
        <w:rPr>
          <w:rFonts w:ascii="Times New Roman" w:hAnsi="Times New Roman" w:cs="Times New Roman"/>
          <w:b/>
          <w:bCs/>
        </w:rPr>
      </w:pPr>
    </w:p>
    <w:p w14:paraId="744E948B" w14:textId="77777777" w:rsidR="00C92C7C" w:rsidRDefault="00C92C7C"/>
    <w:sectPr w:rsidR="00C92C7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FEEEE" w14:textId="77777777" w:rsidR="0033360D" w:rsidRDefault="0033360D" w:rsidP="002B28EF">
      <w:pPr>
        <w:spacing w:after="0" w:line="240" w:lineRule="auto"/>
      </w:pPr>
      <w:r>
        <w:separator/>
      </w:r>
    </w:p>
  </w:endnote>
  <w:endnote w:type="continuationSeparator" w:id="0">
    <w:p w14:paraId="014B3F2E" w14:textId="77777777" w:rsidR="0033360D" w:rsidRDefault="0033360D" w:rsidP="002B2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9FFBD" w14:textId="77777777" w:rsidR="002B28EF" w:rsidRDefault="002B28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FD0B8" w14:textId="77777777" w:rsidR="002B28EF" w:rsidRDefault="002B28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905E0" w14:textId="77777777" w:rsidR="002B28EF" w:rsidRDefault="002B28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90DE4" w14:textId="77777777" w:rsidR="0033360D" w:rsidRDefault="0033360D" w:rsidP="002B28EF">
      <w:pPr>
        <w:spacing w:after="0" w:line="240" w:lineRule="auto"/>
      </w:pPr>
      <w:r>
        <w:separator/>
      </w:r>
    </w:p>
  </w:footnote>
  <w:footnote w:type="continuationSeparator" w:id="0">
    <w:p w14:paraId="4B484350" w14:textId="77777777" w:rsidR="0033360D" w:rsidRDefault="0033360D" w:rsidP="002B28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41D7E" w14:textId="5F505568" w:rsidR="002B28EF" w:rsidRDefault="002B28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4AF3" w14:textId="27E96E4B" w:rsidR="002B28EF" w:rsidRDefault="002B28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B3CF3" w14:textId="116EB632" w:rsidR="002B28EF" w:rsidRDefault="002B28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55CBF"/>
    <w:multiLevelType w:val="hybridMultilevel"/>
    <w:tmpl w:val="0F801F1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55290D"/>
    <w:multiLevelType w:val="hybridMultilevel"/>
    <w:tmpl w:val="E1E22DF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87E5233"/>
    <w:multiLevelType w:val="hybridMultilevel"/>
    <w:tmpl w:val="9CE0ED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B955D91"/>
    <w:multiLevelType w:val="hybridMultilevel"/>
    <w:tmpl w:val="CF301CFA"/>
    <w:lvl w:ilvl="0" w:tplc="207EE7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14823269">
    <w:abstractNumId w:val="3"/>
  </w:num>
  <w:num w:numId="2" w16cid:durableId="738288049">
    <w:abstractNumId w:val="0"/>
  </w:num>
  <w:num w:numId="3" w16cid:durableId="1900818674">
    <w:abstractNumId w:val="1"/>
  </w:num>
  <w:num w:numId="4" w16cid:durableId="1232622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E19"/>
    <w:rsid w:val="00094EA6"/>
    <w:rsid w:val="0013572D"/>
    <w:rsid w:val="001E7210"/>
    <w:rsid w:val="002B28EF"/>
    <w:rsid w:val="0033360D"/>
    <w:rsid w:val="00373B11"/>
    <w:rsid w:val="006157B9"/>
    <w:rsid w:val="0073520C"/>
    <w:rsid w:val="007D55CE"/>
    <w:rsid w:val="00853D04"/>
    <w:rsid w:val="0085707A"/>
    <w:rsid w:val="00863A81"/>
    <w:rsid w:val="00872FE7"/>
    <w:rsid w:val="008F2905"/>
    <w:rsid w:val="00986817"/>
    <w:rsid w:val="009B6E19"/>
    <w:rsid w:val="009F71D1"/>
    <w:rsid w:val="00C92C7C"/>
    <w:rsid w:val="00D15936"/>
    <w:rsid w:val="00D30BDA"/>
    <w:rsid w:val="00EA08FC"/>
    <w:rsid w:val="00F13DC5"/>
    <w:rsid w:val="00FD3D15"/>
    <w:rsid w:val="00FF5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30445"/>
  <w15:chartTrackingRefBased/>
  <w15:docId w15:val="{CD7E513A-537B-4B83-B2A5-A355D492E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E19"/>
  </w:style>
  <w:style w:type="paragraph" w:styleId="Heading1">
    <w:name w:val="heading 1"/>
    <w:basedOn w:val="Normal"/>
    <w:next w:val="Normal"/>
    <w:link w:val="Heading1Char"/>
    <w:uiPriority w:val="9"/>
    <w:qFormat/>
    <w:rsid w:val="009B6E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6E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6E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6E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6E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6E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E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E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E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E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6E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6E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6E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6E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6E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E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E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E19"/>
    <w:rPr>
      <w:rFonts w:eastAsiaTheme="majorEastAsia" w:cstheme="majorBidi"/>
      <w:color w:val="272727" w:themeColor="text1" w:themeTint="D8"/>
    </w:rPr>
  </w:style>
  <w:style w:type="paragraph" w:styleId="Title">
    <w:name w:val="Title"/>
    <w:basedOn w:val="Normal"/>
    <w:next w:val="Normal"/>
    <w:link w:val="TitleChar"/>
    <w:uiPriority w:val="10"/>
    <w:qFormat/>
    <w:rsid w:val="009B6E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E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E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E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E19"/>
    <w:pPr>
      <w:spacing w:before="160"/>
      <w:jc w:val="center"/>
    </w:pPr>
    <w:rPr>
      <w:i/>
      <w:iCs/>
      <w:color w:val="404040" w:themeColor="text1" w:themeTint="BF"/>
    </w:rPr>
  </w:style>
  <w:style w:type="character" w:customStyle="1" w:styleId="QuoteChar">
    <w:name w:val="Quote Char"/>
    <w:basedOn w:val="DefaultParagraphFont"/>
    <w:link w:val="Quote"/>
    <w:uiPriority w:val="29"/>
    <w:rsid w:val="009B6E19"/>
    <w:rPr>
      <w:i/>
      <w:iCs/>
      <w:color w:val="404040" w:themeColor="text1" w:themeTint="BF"/>
    </w:rPr>
  </w:style>
  <w:style w:type="paragraph" w:styleId="ListParagraph">
    <w:name w:val="List Paragraph"/>
    <w:basedOn w:val="Normal"/>
    <w:uiPriority w:val="34"/>
    <w:qFormat/>
    <w:rsid w:val="009B6E19"/>
    <w:pPr>
      <w:ind w:left="720"/>
      <w:contextualSpacing/>
    </w:pPr>
  </w:style>
  <w:style w:type="character" w:styleId="IntenseEmphasis">
    <w:name w:val="Intense Emphasis"/>
    <w:basedOn w:val="DefaultParagraphFont"/>
    <w:uiPriority w:val="21"/>
    <w:qFormat/>
    <w:rsid w:val="009B6E19"/>
    <w:rPr>
      <w:i/>
      <w:iCs/>
      <w:color w:val="0F4761" w:themeColor="accent1" w:themeShade="BF"/>
    </w:rPr>
  </w:style>
  <w:style w:type="paragraph" w:styleId="IntenseQuote">
    <w:name w:val="Intense Quote"/>
    <w:basedOn w:val="Normal"/>
    <w:next w:val="Normal"/>
    <w:link w:val="IntenseQuoteChar"/>
    <w:uiPriority w:val="30"/>
    <w:qFormat/>
    <w:rsid w:val="009B6E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6E19"/>
    <w:rPr>
      <w:i/>
      <w:iCs/>
      <w:color w:val="0F4761" w:themeColor="accent1" w:themeShade="BF"/>
    </w:rPr>
  </w:style>
  <w:style w:type="character" w:styleId="IntenseReference">
    <w:name w:val="Intense Reference"/>
    <w:basedOn w:val="DefaultParagraphFont"/>
    <w:uiPriority w:val="32"/>
    <w:qFormat/>
    <w:rsid w:val="009B6E19"/>
    <w:rPr>
      <w:b/>
      <w:bCs/>
      <w:smallCaps/>
      <w:color w:val="0F4761" w:themeColor="accent1" w:themeShade="BF"/>
      <w:spacing w:val="5"/>
    </w:rPr>
  </w:style>
  <w:style w:type="paragraph" w:styleId="NoSpacing">
    <w:name w:val="No Spacing"/>
    <w:uiPriority w:val="1"/>
    <w:qFormat/>
    <w:rsid w:val="008F2905"/>
    <w:pPr>
      <w:spacing w:after="0" w:line="240" w:lineRule="auto"/>
    </w:pPr>
  </w:style>
  <w:style w:type="paragraph" w:styleId="Header">
    <w:name w:val="header"/>
    <w:basedOn w:val="Normal"/>
    <w:link w:val="HeaderChar"/>
    <w:uiPriority w:val="99"/>
    <w:unhideWhenUsed/>
    <w:rsid w:val="002B28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8EF"/>
  </w:style>
  <w:style w:type="paragraph" w:styleId="Footer">
    <w:name w:val="footer"/>
    <w:basedOn w:val="Normal"/>
    <w:link w:val="FooterChar"/>
    <w:uiPriority w:val="99"/>
    <w:unhideWhenUsed/>
    <w:rsid w:val="002B28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1389</TotalTime>
  <Pages>2</Pages>
  <Words>528</Words>
  <Characters>3206</Characters>
  <Application>Microsoft Office Word</Application>
  <DocSecurity>0</DocSecurity>
  <Lines>74</Lines>
  <Paragraphs>24</Paragraphs>
  <ScaleCrop>false</ScaleCrop>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Simmons</dc:creator>
  <cp:keywords/>
  <dc:description/>
  <cp:lastModifiedBy>Chris Simmons</cp:lastModifiedBy>
  <cp:revision>21</cp:revision>
  <cp:lastPrinted>2026-03-02T21:20:00Z</cp:lastPrinted>
  <dcterms:created xsi:type="dcterms:W3CDTF">2026-02-26T14:13:00Z</dcterms:created>
  <dcterms:modified xsi:type="dcterms:W3CDTF">2026-03-03T16:43:00Z</dcterms:modified>
</cp:coreProperties>
</file>