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4A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Title 15: Mississippi State Department of Health</w:t>
      </w:r>
    </w:p>
    <w:p w:rsidR="004D0B4A" w:rsidRPr="007B77BB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</w:p>
    <w:p w:rsidR="004D0B4A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Part 18: Division of On-site Wastewater</w:t>
      </w:r>
    </w:p>
    <w:p w:rsidR="004D0B4A" w:rsidRPr="007B77BB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</w:p>
    <w:p w:rsidR="004D0B4A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Subpart 77: On-site Wastewater Regulations</w:t>
      </w:r>
    </w:p>
    <w:p w:rsidR="00B66E1A" w:rsidRDefault="00B66E1A"/>
    <w:p w:rsidR="004E2997" w:rsidRDefault="004E2997"/>
    <w:p w:rsidR="00C36E6C" w:rsidRDefault="00A46F79" w:rsidP="007D0FF6">
      <w:pPr>
        <w:pStyle w:val="BodyText"/>
        <w:ind w:left="1440" w:hanging="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Rule </w:t>
      </w:r>
      <w:r w:rsidR="007D0FF6">
        <w:rPr>
          <w:rFonts w:ascii="Times New Roman" w:hAnsi="Times New Roman" w:cs="Times New Roman"/>
          <w:b w:val="0"/>
        </w:rPr>
        <w:t>1.5.5.</w:t>
      </w:r>
      <w:r w:rsidRPr="004D0B4A">
        <w:rPr>
          <w:rFonts w:ascii="Times New Roman" w:hAnsi="Times New Roman" w:cs="Times New Roman"/>
          <w:b w:val="0"/>
        </w:rPr>
        <w:tab/>
      </w:r>
      <w:r w:rsidR="007D0FF6" w:rsidRPr="00560F07">
        <w:rPr>
          <w:rFonts w:ascii="Times New Roman" w:hAnsi="Times New Roman" w:cs="Times New Roman"/>
        </w:rPr>
        <w:t>Permit/Recommendation</w:t>
      </w:r>
      <w:r w:rsidR="007D0FF6">
        <w:rPr>
          <w:sz w:val="23"/>
          <w:szCs w:val="23"/>
        </w:rPr>
        <w:t xml:space="preserve">. </w:t>
      </w:r>
      <w:r w:rsidR="007D0FF6" w:rsidRPr="00560F07">
        <w:rPr>
          <w:rFonts w:ascii="Times New Roman" w:hAnsi="Times New Roman" w:cs="Times New Roman"/>
          <w:b w:val="0"/>
        </w:rPr>
        <w:t xml:space="preserve">Following the Soil and Site Evaluation, the Department will provide a document that indicates a specific type(s) of </w:t>
      </w:r>
      <w:proofErr w:type="spellStart"/>
      <w:r w:rsidR="007D0FF6" w:rsidRPr="00560F07">
        <w:rPr>
          <w:rFonts w:ascii="Times New Roman" w:hAnsi="Times New Roman" w:cs="Times New Roman"/>
          <w:b w:val="0"/>
        </w:rPr>
        <w:t>IOWDS</w:t>
      </w:r>
      <w:proofErr w:type="spellEnd"/>
      <w:r w:rsidR="007D0FF6" w:rsidRPr="00560F07">
        <w:rPr>
          <w:rFonts w:ascii="Times New Roman" w:hAnsi="Times New Roman" w:cs="Times New Roman"/>
          <w:b w:val="0"/>
        </w:rPr>
        <w:t xml:space="preserve"> available in order for the Applicant to make an informed decision for meeting a minimum standard of proper treatment and disposal. The </w:t>
      </w:r>
      <w:bookmarkStart w:id="0" w:name="_GoBack"/>
      <w:bookmarkEnd w:id="0"/>
      <w:r w:rsidR="007D0FF6" w:rsidRPr="00560F07">
        <w:rPr>
          <w:rFonts w:ascii="Times New Roman" w:hAnsi="Times New Roman" w:cs="Times New Roman"/>
          <w:b w:val="0"/>
        </w:rPr>
        <w:t xml:space="preserve">Permit/Recommendation is nontransferable and will be valid for </w:t>
      </w:r>
      <w:r w:rsidR="007D0FF6" w:rsidRPr="00560F07">
        <w:rPr>
          <w:rFonts w:ascii="Times New Roman" w:hAnsi="Times New Roman" w:cs="Times New Roman"/>
          <w:b w:val="0"/>
          <w:strike/>
        </w:rPr>
        <w:t>one (</w:t>
      </w:r>
      <w:proofErr w:type="gramStart"/>
      <w:r w:rsidR="007D0FF6" w:rsidRPr="00560F07">
        <w:rPr>
          <w:rFonts w:ascii="Times New Roman" w:hAnsi="Times New Roman" w:cs="Times New Roman"/>
          <w:b w:val="0"/>
          <w:strike/>
        </w:rPr>
        <w:t xml:space="preserve">1) </w:t>
      </w:r>
      <w:proofErr w:type="spellStart"/>
      <w:r w:rsidR="007D0FF6" w:rsidRPr="00560F07">
        <w:rPr>
          <w:rFonts w:ascii="Times New Roman" w:hAnsi="Times New Roman" w:cs="Times New Roman"/>
          <w:b w:val="0"/>
          <w:strike/>
        </w:rPr>
        <w:t>year</w:t>
      </w:r>
      <w:r w:rsidR="007D0FF6" w:rsidRPr="00560F07">
        <w:rPr>
          <w:rFonts w:ascii="Times New Roman" w:hAnsi="Times New Roman" w:cs="Times New Roman"/>
          <w:b w:val="0"/>
          <w:u w:val="single"/>
        </w:rPr>
        <w:t>two</w:t>
      </w:r>
      <w:proofErr w:type="spellEnd"/>
      <w:proofErr w:type="gramEnd"/>
      <w:r w:rsidR="007D0FF6" w:rsidRPr="00560F07">
        <w:rPr>
          <w:rFonts w:ascii="Times New Roman" w:hAnsi="Times New Roman" w:cs="Times New Roman"/>
          <w:b w:val="0"/>
          <w:u w:val="single"/>
        </w:rPr>
        <w:t xml:space="preserve"> (2) years</w:t>
      </w:r>
      <w:r w:rsidR="007D0FF6" w:rsidRPr="00560F07">
        <w:rPr>
          <w:rFonts w:ascii="Times New Roman" w:hAnsi="Times New Roman" w:cs="Times New Roman"/>
          <w:b w:val="0"/>
        </w:rPr>
        <w:t xml:space="preserve">. The Permit/Recommendation </w:t>
      </w:r>
      <w:proofErr w:type="gramStart"/>
      <w:r w:rsidR="007D0FF6" w:rsidRPr="00560F07">
        <w:rPr>
          <w:rFonts w:ascii="Times New Roman" w:hAnsi="Times New Roman" w:cs="Times New Roman"/>
          <w:b w:val="0"/>
        </w:rPr>
        <w:t>shall be made</w:t>
      </w:r>
      <w:proofErr w:type="gramEnd"/>
      <w:r w:rsidR="007D0FF6" w:rsidRPr="00560F07">
        <w:rPr>
          <w:rFonts w:ascii="Times New Roman" w:hAnsi="Times New Roman" w:cs="Times New Roman"/>
          <w:b w:val="0"/>
        </w:rPr>
        <w:t xml:space="preserve"> null and void by the Department if extensive grading occurs or if site/dwelling deviates from the originally submitted Plot Plan (plat).</w:t>
      </w:r>
    </w:p>
    <w:p w:rsidR="0097180F" w:rsidRDefault="0097180F" w:rsidP="007D0FF6">
      <w:pPr>
        <w:pStyle w:val="BodyText"/>
        <w:ind w:left="1440" w:hanging="1440"/>
        <w:rPr>
          <w:rFonts w:ascii="Times New Roman" w:hAnsi="Times New Roman" w:cs="Times New Roman"/>
          <w:b w:val="0"/>
        </w:rPr>
      </w:pPr>
    </w:p>
    <w:p w:rsidR="0097180F" w:rsidRDefault="0097180F" w:rsidP="007D0FF6">
      <w:pPr>
        <w:pStyle w:val="BodyText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Rule 2.1.38.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</w:rPr>
        <w:t>Certified Pumper Requirements</w:t>
      </w:r>
    </w:p>
    <w:p w:rsidR="0097180F" w:rsidRDefault="0097180F" w:rsidP="007D0FF6">
      <w:pPr>
        <w:pStyle w:val="BodyText"/>
        <w:ind w:left="1440" w:hanging="1440"/>
        <w:rPr>
          <w:rFonts w:ascii="Times New Roman" w:hAnsi="Times New Roman" w:cs="Times New Roman"/>
        </w:rPr>
      </w:pPr>
    </w:p>
    <w:p w:rsidR="0097180F" w:rsidRDefault="0097180F" w:rsidP="0097180F">
      <w:pPr>
        <w:pStyle w:val="BodyText"/>
        <w:ind w:left="1440" w:hanging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</w:t>
      </w:r>
      <w:r>
        <w:rPr>
          <w:rFonts w:ascii="Times New Roman" w:hAnsi="Times New Roman" w:cs="Times New Roman"/>
          <w:b w:val="0"/>
        </w:rPr>
        <w:tab/>
      </w:r>
      <w:r w:rsidRPr="000B395E">
        <w:rPr>
          <w:rFonts w:ascii="Times New Roman" w:hAnsi="Times New Roman" w:cs="Times New Roman"/>
          <w:b w:val="0"/>
        </w:rPr>
        <w:t xml:space="preserve">Provides </w:t>
      </w:r>
      <w:r w:rsidRPr="000B395E">
        <w:rPr>
          <w:rFonts w:ascii="Times New Roman" w:hAnsi="Times New Roman" w:cs="Times New Roman"/>
          <w:b w:val="0"/>
          <w:u w:val="single"/>
        </w:rPr>
        <w:t xml:space="preserve">annual </w:t>
      </w:r>
      <w:r w:rsidRPr="000B395E">
        <w:rPr>
          <w:rFonts w:ascii="Times New Roman" w:hAnsi="Times New Roman" w:cs="Times New Roman"/>
          <w:b w:val="0"/>
        </w:rPr>
        <w:t>documentation of a disposal site approved by the Department of Environmental Quality, Office of Pollution Control</w:t>
      </w:r>
      <w:proofErr w:type="gramStart"/>
      <w:r>
        <w:rPr>
          <w:rFonts w:ascii="Times New Roman" w:hAnsi="Times New Roman" w:cs="Times New Roman"/>
          <w:b w:val="0"/>
        </w:rPr>
        <w:t>;</w:t>
      </w:r>
      <w:proofErr w:type="gramEnd"/>
    </w:p>
    <w:p w:rsidR="0097180F" w:rsidRDefault="0097180F" w:rsidP="0097180F">
      <w:pPr>
        <w:pStyle w:val="BodyText"/>
        <w:ind w:left="1440" w:hanging="720"/>
        <w:rPr>
          <w:rFonts w:ascii="Times New Roman" w:hAnsi="Times New Roman" w:cs="Times New Roman"/>
          <w:b w:val="0"/>
        </w:rPr>
      </w:pPr>
    </w:p>
    <w:p w:rsidR="0097180F" w:rsidRPr="0097180F" w:rsidRDefault="0097180F" w:rsidP="0097180F">
      <w:pPr>
        <w:pStyle w:val="BodyText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Rule 5.5.15.6</w:t>
      </w:r>
      <w:r>
        <w:rPr>
          <w:rFonts w:ascii="Times New Roman" w:hAnsi="Times New Roman" w:cs="Times New Roman"/>
          <w:b w:val="0"/>
        </w:rPr>
        <w:tab/>
      </w:r>
      <w:r w:rsidRPr="00BB61A3">
        <w:rPr>
          <w:rFonts w:ascii="Times New Roman" w:hAnsi="Times New Roman" w:cs="Times New Roman"/>
          <w:b w:val="0"/>
          <w:u w:val="single"/>
        </w:rPr>
        <w:t>Homeowners may install 1-14 configuration EPS, provided that all applicable regulations of the Department are observed.</w:t>
      </w:r>
    </w:p>
    <w:p w:rsidR="0097180F" w:rsidRDefault="0097180F" w:rsidP="007D0FF6">
      <w:pPr>
        <w:pStyle w:val="BodyText"/>
        <w:ind w:left="1440" w:hanging="1440"/>
        <w:rPr>
          <w:rFonts w:ascii="Times New Roman" w:hAnsi="Times New Roman" w:cs="Times New Roman"/>
          <w:b w:val="0"/>
        </w:rPr>
      </w:pPr>
    </w:p>
    <w:p w:rsidR="0097180F" w:rsidRPr="0097180F" w:rsidRDefault="0097180F" w:rsidP="007D0FF6">
      <w:pPr>
        <w:pStyle w:val="BodyText"/>
        <w:ind w:left="1440" w:hanging="1440"/>
        <w:rPr>
          <w:rFonts w:cs="Times New Roman"/>
          <w:b w:val="0"/>
          <w:color w:val="000000"/>
        </w:rPr>
      </w:pPr>
    </w:p>
    <w:sectPr w:rsidR="0097180F" w:rsidRPr="009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2C8"/>
    <w:multiLevelType w:val="hybridMultilevel"/>
    <w:tmpl w:val="76DC32FE"/>
    <w:lvl w:ilvl="0" w:tplc="BA18C5AE">
      <w:start w:val="1"/>
      <w:numFmt w:val="decimal"/>
      <w:lvlText w:val="%1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5538AB46">
      <w:start w:val="1"/>
      <w:numFmt w:val="bullet"/>
      <w:lvlText w:val="•"/>
      <w:lvlJc w:val="left"/>
      <w:pPr>
        <w:ind w:left="2342" w:hanging="720"/>
      </w:pPr>
      <w:rPr>
        <w:rFonts w:hint="default"/>
      </w:rPr>
    </w:lvl>
    <w:lvl w:ilvl="2" w:tplc="06962D1C">
      <w:start w:val="1"/>
      <w:numFmt w:val="bullet"/>
      <w:lvlText w:val="•"/>
      <w:lvlJc w:val="left"/>
      <w:pPr>
        <w:ind w:left="3144" w:hanging="720"/>
      </w:pPr>
      <w:rPr>
        <w:rFonts w:hint="default"/>
      </w:rPr>
    </w:lvl>
    <w:lvl w:ilvl="3" w:tplc="FDDA59EA">
      <w:start w:val="1"/>
      <w:numFmt w:val="bullet"/>
      <w:lvlText w:val="•"/>
      <w:lvlJc w:val="left"/>
      <w:pPr>
        <w:ind w:left="3946" w:hanging="720"/>
      </w:pPr>
      <w:rPr>
        <w:rFonts w:hint="default"/>
      </w:rPr>
    </w:lvl>
    <w:lvl w:ilvl="4" w:tplc="F0D22A00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5" w:tplc="AD6486A8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 w:tplc="76E83DF8">
      <w:start w:val="1"/>
      <w:numFmt w:val="bullet"/>
      <w:lvlText w:val="•"/>
      <w:lvlJc w:val="left"/>
      <w:pPr>
        <w:ind w:left="6352" w:hanging="720"/>
      </w:pPr>
      <w:rPr>
        <w:rFonts w:hint="default"/>
      </w:rPr>
    </w:lvl>
    <w:lvl w:ilvl="7" w:tplc="D8B66D94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32C29266">
      <w:start w:val="1"/>
      <w:numFmt w:val="bullet"/>
      <w:lvlText w:val="•"/>
      <w:lvlJc w:val="left"/>
      <w:pPr>
        <w:ind w:left="7956" w:hanging="720"/>
      </w:pPr>
      <w:rPr>
        <w:rFonts w:hint="default"/>
      </w:rPr>
    </w:lvl>
  </w:abstractNum>
  <w:abstractNum w:abstractNumId="1" w15:restartNumberingAfterBreak="0">
    <w:nsid w:val="19494590"/>
    <w:multiLevelType w:val="hybridMultilevel"/>
    <w:tmpl w:val="B6B02510"/>
    <w:lvl w:ilvl="0" w:tplc="95A67E3C">
      <w:start w:val="3"/>
      <w:numFmt w:val="decimal"/>
      <w:lvlText w:val="%1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07D9"/>
    <w:multiLevelType w:val="hybridMultilevel"/>
    <w:tmpl w:val="9CF6F9FA"/>
    <w:lvl w:ilvl="0" w:tplc="288E49C2">
      <w:start w:val="3"/>
      <w:numFmt w:val="decimal"/>
      <w:lvlText w:val="%1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E215F"/>
    <w:multiLevelType w:val="multilevel"/>
    <w:tmpl w:val="1F28B060"/>
    <w:styleLink w:val="SectionNum"/>
    <w:lvl w:ilvl="0">
      <w:start w:val="100"/>
      <w:numFmt w:val="decimal"/>
      <w:pStyle w:val="ListNumber2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Zero"/>
      <w:lvlText w:val="%1.%2"/>
      <w:lvlJc w:val="left"/>
      <w:pPr>
        <w:tabs>
          <w:tab w:val="num" w:pos="1584"/>
        </w:tabs>
        <w:ind w:left="1584" w:hanging="864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288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592"/>
        </w:tabs>
        <w:ind w:left="2592" w:hanging="432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288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384052E"/>
    <w:multiLevelType w:val="hybridMultilevel"/>
    <w:tmpl w:val="33F8353C"/>
    <w:lvl w:ilvl="0" w:tplc="C8560F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3D2C0C5E">
      <w:start w:val="1"/>
      <w:numFmt w:val="lowerLetter"/>
      <w:lvlText w:val="%2."/>
      <w:lvlJc w:val="left"/>
      <w:pPr>
        <w:ind w:left="18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00002"/>
    <w:multiLevelType w:val="multilevel"/>
    <w:tmpl w:val="35A6AABC"/>
    <w:lvl w:ilvl="0">
      <w:start w:val="2"/>
      <w:numFmt w:val="decimal"/>
      <w:lvlText w:val="Chapter %1"/>
      <w:lvlJc w:val="left"/>
      <w:pPr>
        <w:ind w:left="432" w:hanging="432"/>
      </w:pPr>
      <w:rPr>
        <w:rFonts w:ascii="Times New Roman" w:hAnsi="Times New Roman" w:hint="default"/>
        <w:b/>
        <w:i w:val="0"/>
        <w:strike w:val="0"/>
        <w:sz w:val="24"/>
      </w:rPr>
    </w:lvl>
    <w:lvl w:ilvl="1">
      <w:start w:val="1"/>
      <w:numFmt w:val="decimal"/>
      <w:lvlText w:val="Subchapter %2"/>
      <w:lvlJc w:val="left"/>
      <w:pPr>
        <w:ind w:left="576" w:hanging="576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Rule %1.%2.%3"/>
      <w:lvlJc w:val="left"/>
      <w:pPr>
        <w:ind w:left="720" w:hanging="720"/>
      </w:pPr>
      <w:rPr>
        <w:rFonts w:ascii="Times New Roman" w:hAnsi="Times New Roman" w:hint="default"/>
        <w:b w:val="0"/>
        <w:i w:val="0"/>
        <w:strike w:val="0"/>
        <w:sz w:val="24"/>
      </w:rPr>
    </w:lvl>
    <w:lvl w:ilvl="3">
      <w:start w:val="1"/>
      <w:numFmt w:val="decimal"/>
      <w:lvlText w:val="%4."/>
      <w:lvlJc w:val="left"/>
      <w:pPr>
        <w:ind w:left="864" w:hanging="504"/>
      </w:pPr>
      <w:rPr>
        <w:rFonts w:hint="default"/>
        <w:b w:val="0"/>
        <w:i w:val="0"/>
        <w:strike w:val="0"/>
        <w:sz w:val="24"/>
      </w:rPr>
    </w:lvl>
    <w:lvl w:ilvl="4">
      <w:start w:val="1"/>
      <w:numFmt w:val="lowerLetter"/>
      <w:lvlText w:val="%5."/>
      <w:lvlJc w:val="left"/>
      <w:pPr>
        <w:ind w:left="1008" w:hanging="288"/>
      </w:pPr>
      <w:rPr>
        <w:rFonts w:hint="default"/>
        <w:b w:val="0"/>
        <w:i w:val="0"/>
        <w:strike w:val="0"/>
        <w:sz w:val="24"/>
      </w:rPr>
    </w:lvl>
    <w:lvl w:ilvl="5">
      <w:start w:val="1"/>
      <w:numFmt w:val="lowerRoman"/>
      <w:lvlText w:val="%6."/>
      <w:lvlJc w:val="right"/>
      <w:pPr>
        <w:ind w:left="1152" w:hanging="72"/>
      </w:pPr>
      <w:rPr>
        <w:rFonts w:hint="default"/>
        <w:b w:val="0"/>
        <w:i w:val="0"/>
        <w:strike w:val="0"/>
        <w:sz w:val="24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7D85EC8"/>
    <w:multiLevelType w:val="hybridMultilevel"/>
    <w:tmpl w:val="76DC32FE"/>
    <w:lvl w:ilvl="0" w:tplc="BA18C5AE">
      <w:start w:val="1"/>
      <w:numFmt w:val="decimal"/>
      <w:lvlText w:val="%1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5538AB46">
      <w:start w:val="1"/>
      <w:numFmt w:val="bullet"/>
      <w:lvlText w:val="•"/>
      <w:lvlJc w:val="left"/>
      <w:pPr>
        <w:ind w:left="2342" w:hanging="720"/>
      </w:pPr>
      <w:rPr>
        <w:rFonts w:hint="default"/>
      </w:rPr>
    </w:lvl>
    <w:lvl w:ilvl="2" w:tplc="06962D1C">
      <w:start w:val="1"/>
      <w:numFmt w:val="bullet"/>
      <w:lvlText w:val="•"/>
      <w:lvlJc w:val="left"/>
      <w:pPr>
        <w:ind w:left="3144" w:hanging="720"/>
      </w:pPr>
      <w:rPr>
        <w:rFonts w:hint="default"/>
      </w:rPr>
    </w:lvl>
    <w:lvl w:ilvl="3" w:tplc="FDDA59EA">
      <w:start w:val="1"/>
      <w:numFmt w:val="bullet"/>
      <w:lvlText w:val="•"/>
      <w:lvlJc w:val="left"/>
      <w:pPr>
        <w:ind w:left="3946" w:hanging="720"/>
      </w:pPr>
      <w:rPr>
        <w:rFonts w:hint="default"/>
      </w:rPr>
    </w:lvl>
    <w:lvl w:ilvl="4" w:tplc="F0D22A00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5" w:tplc="AD6486A8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 w:tplc="76E83DF8">
      <w:start w:val="1"/>
      <w:numFmt w:val="bullet"/>
      <w:lvlText w:val="•"/>
      <w:lvlJc w:val="left"/>
      <w:pPr>
        <w:ind w:left="6352" w:hanging="720"/>
      </w:pPr>
      <w:rPr>
        <w:rFonts w:hint="default"/>
      </w:rPr>
    </w:lvl>
    <w:lvl w:ilvl="7" w:tplc="D8B66D94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32C29266">
      <w:start w:val="1"/>
      <w:numFmt w:val="bullet"/>
      <w:lvlText w:val="•"/>
      <w:lvlJc w:val="left"/>
      <w:pPr>
        <w:ind w:left="7956" w:hanging="720"/>
      </w:pPr>
      <w:rPr>
        <w:rFonts w:hint="default"/>
      </w:rPr>
    </w:lvl>
  </w:abstractNum>
  <w:abstractNum w:abstractNumId="7" w15:restartNumberingAfterBreak="0">
    <w:nsid w:val="641E2FA0"/>
    <w:multiLevelType w:val="hybridMultilevel"/>
    <w:tmpl w:val="33F8353C"/>
    <w:lvl w:ilvl="0" w:tplc="C8560F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3D2C0C5E">
      <w:start w:val="1"/>
      <w:numFmt w:val="lowerLetter"/>
      <w:lvlText w:val="%2."/>
      <w:lvlJc w:val="left"/>
      <w:pPr>
        <w:ind w:left="18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0C43B4"/>
    <w:multiLevelType w:val="hybridMultilevel"/>
    <w:tmpl w:val="173480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CC6E95"/>
    <w:multiLevelType w:val="hybridMultilevel"/>
    <w:tmpl w:val="220CA22A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3"/>
    <w:lvlOverride w:ilvl="0">
      <w:lvl w:ilvl="0">
        <w:start w:val="100"/>
        <w:numFmt w:val="decimal"/>
        <w:pStyle w:val="ListNumber2"/>
        <w:lvlText w:val="%1"/>
        <w:lvlJc w:val="left"/>
        <w:pPr>
          <w:tabs>
            <w:tab w:val="num" w:pos="1080"/>
          </w:tabs>
          <w:ind w:left="1080" w:hanging="720"/>
        </w:pPr>
        <w:rPr>
          <w:rFonts w:ascii="Times New Roman" w:hAnsi="Times New Roman" w:hint="default"/>
          <w:b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1584"/>
          </w:tabs>
          <w:ind w:left="1584" w:hanging="864"/>
        </w:pPr>
        <w:rPr>
          <w:rFonts w:ascii="Times New Roman" w:hAnsi="Times New Roman" w:hint="default"/>
          <w:b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2160"/>
          </w:tabs>
          <w:ind w:left="2160" w:hanging="288"/>
        </w:pPr>
        <w:rPr>
          <w:rFonts w:ascii="Times New Roman" w:hAnsi="Times New Roman" w:hint="default"/>
          <w:b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szCs w:val="24"/>
          <w:vertAlign w:val="baseline"/>
        </w:rPr>
      </w:lvl>
    </w:lvlOverride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 w:numId="21">
    <w:abstractNumId w:val="6"/>
  </w:num>
  <w:num w:numId="22">
    <w:abstractNumId w:val="2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"/>
  </w:num>
  <w:num w:numId="2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22"/>
    <w:rsid w:val="000517F5"/>
    <w:rsid w:val="00052E4C"/>
    <w:rsid w:val="001659A8"/>
    <w:rsid w:val="002276AB"/>
    <w:rsid w:val="002619FB"/>
    <w:rsid w:val="00276A33"/>
    <w:rsid w:val="002A7147"/>
    <w:rsid w:val="002C2AC9"/>
    <w:rsid w:val="004802EE"/>
    <w:rsid w:val="004D0B4A"/>
    <w:rsid w:val="004E2997"/>
    <w:rsid w:val="007D0FF6"/>
    <w:rsid w:val="00864F66"/>
    <w:rsid w:val="00910796"/>
    <w:rsid w:val="0097180F"/>
    <w:rsid w:val="00976ACF"/>
    <w:rsid w:val="009E0A62"/>
    <w:rsid w:val="00A46F79"/>
    <w:rsid w:val="00B66E1A"/>
    <w:rsid w:val="00B75722"/>
    <w:rsid w:val="00BE2FB7"/>
    <w:rsid w:val="00BE4113"/>
    <w:rsid w:val="00C36E6C"/>
    <w:rsid w:val="00DC08A2"/>
    <w:rsid w:val="00DD4B5B"/>
    <w:rsid w:val="00E01BFE"/>
    <w:rsid w:val="00E66329"/>
    <w:rsid w:val="00E90985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B596"/>
  <w15:chartTrackingRefBased/>
  <w15:docId w15:val="{B07DACF0-8A79-42D6-97F6-E4BF587A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9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Heading2"/>
    <w:link w:val="Heading1Char"/>
    <w:qFormat/>
    <w:rsid w:val="00A46F79"/>
    <w:pPr>
      <w:keepNext/>
      <w:pageBreakBefore/>
      <w:shd w:val="clear" w:color="auto" w:fill="000000"/>
      <w:spacing w:after="720"/>
      <w:jc w:val="right"/>
      <w:outlineLvl w:val="0"/>
    </w:pPr>
    <w:rPr>
      <w:b/>
      <w:bCs/>
      <w:color w:val="FFFFFF"/>
      <w:kern w:val="3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A46F79"/>
    <w:pPr>
      <w:numPr>
        <w:ilvl w:val="7"/>
        <w:numId w:val="19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A46F79"/>
    <w:pPr>
      <w:numPr>
        <w:ilvl w:val="8"/>
        <w:numId w:val="19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2997"/>
    <w:pPr>
      <w:widowControl w:val="0"/>
      <w:autoSpaceDE w:val="0"/>
      <w:autoSpaceDN w:val="0"/>
    </w:pPr>
    <w:rPr>
      <w:rFonts w:eastAsia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2997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29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46F79"/>
    <w:rPr>
      <w:rFonts w:ascii="Arial" w:eastAsia="Times New Roman" w:hAnsi="Arial" w:cs="Arial"/>
      <w:b/>
      <w:bCs/>
      <w:color w:val="FFFFFF"/>
      <w:kern w:val="32"/>
      <w:sz w:val="44"/>
      <w:szCs w:val="44"/>
      <w:shd w:val="clear" w:color="auto" w:fill="000000"/>
    </w:rPr>
  </w:style>
  <w:style w:type="character" w:customStyle="1" w:styleId="Heading8Char">
    <w:name w:val="Heading 8 Char"/>
    <w:basedOn w:val="DefaultParagraphFont"/>
    <w:link w:val="Heading8"/>
    <w:rsid w:val="00A46F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A46F79"/>
    <w:rPr>
      <w:rFonts w:ascii="Cambria" w:eastAsia="Times New Roman" w:hAnsi="Cambria" w:cs="Times New Roman"/>
      <w:lang w:val="x-none" w:eastAsia="x-none"/>
    </w:rPr>
  </w:style>
  <w:style w:type="paragraph" w:styleId="ListNumber2">
    <w:name w:val="List Number 2"/>
    <w:basedOn w:val="Normal"/>
    <w:rsid w:val="00A46F79"/>
    <w:pPr>
      <w:numPr>
        <w:numId w:val="5"/>
      </w:numPr>
      <w:spacing w:after="240"/>
    </w:pPr>
    <w:rPr>
      <w:rFonts w:ascii="Times New Roman" w:hAnsi="Times New Roman"/>
      <w:sz w:val="24"/>
    </w:rPr>
  </w:style>
  <w:style w:type="numbering" w:customStyle="1" w:styleId="SectionNum">
    <w:name w:val="SectionNum"/>
    <w:basedOn w:val="NoList"/>
    <w:rsid w:val="00A46F79"/>
    <w:pPr>
      <w:numPr>
        <w:numId w:val="25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6F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A46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6F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Duncan</dc:creator>
  <cp:keywords/>
  <dc:description/>
  <cp:lastModifiedBy>Welch, Duncan</cp:lastModifiedBy>
  <cp:revision>3</cp:revision>
  <dcterms:created xsi:type="dcterms:W3CDTF">2019-04-29T14:58:00Z</dcterms:created>
  <dcterms:modified xsi:type="dcterms:W3CDTF">2019-04-29T15:03:00Z</dcterms:modified>
</cp:coreProperties>
</file>