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D2BD" w14:textId="77777777" w:rsidR="00AC1D46" w:rsidRDefault="00AC1D46" w:rsidP="00AC1D46">
      <w:pPr>
        <w:ind w:left="0" w:firstLine="72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5417809D" w14:textId="77777777" w:rsidR="00AC1D46" w:rsidRDefault="00AC1D46" w:rsidP="00AC1D46">
      <w:pPr>
        <w:ind w:left="0" w:firstLine="720"/>
        <w:jc w:val="center"/>
        <w:rPr>
          <w:rFonts w:ascii="Times New Roman" w:eastAsiaTheme="minorEastAsia" w:hAnsi="Times New Roman" w:cs="Times New Roman"/>
          <w:b/>
          <w:kern w:val="0"/>
          <w:sz w:val="24"/>
          <w:szCs w:val="24"/>
          <w14:ligatures w14:val="none"/>
        </w:rPr>
      </w:pPr>
    </w:p>
    <w:p w14:paraId="24ADECB7"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3F5EEE9D"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p>
    <w:p w14:paraId="37F4D779" w14:textId="77777777" w:rsidR="00AC1D46" w:rsidRPr="001D5CB9" w:rsidRDefault="00AC1D46" w:rsidP="00AC1D46">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DECEMBER 10</w:t>
      </w:r>
      <w:r w:rsidRPr="001D5CB9">
        <w:rPr>
          <w:rFonts w:ascii="Times New Roman" w:eastAsiaTheme="minorEastAsia" w:hAnsi="Times New Roman" w:cs="Times New Roman"/>
          <w:b/>
          <w:bCs/>
          <w:kern w:val="0"/>
          <w:sz w:val="24"/>
          <w:szCs w:val="24"/>
          <w14:ligatures w14:val="none"/>
        </w:rPr>
        <w:t>, 2024</w:t>
      </w:r>
    </w:p>
    <w:p w14:paraId="46FB2003" w14:textId="77777777" w:rsidR="00AC1D46" w:rsidRPr="001D5CB9" w:rsidRDefault="00AC1D46" w:rsidP="00AC1D46">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9:30 A.M.</w:t>
      </w:r>
    </w:p>
    <w:p w14:paraId="2B07F1E0"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p>
    <w:p w14:paraId="6AD6EF98"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15</w:t>
      </w:r>
      <w:r w:rsidRPr="001D5CB9">
        <w:rPr>
          <w:rFonts w:ascii="Times New Roman" w:eastAsiaTheme="minorEastAsia" w:hAnsi="Times New Roman" w:cs="Times New Roman"/>
          <w:b/>
          <w:kern w:val="0"/>
          <w:sz w:val="24"/>
          <w:szCs w:val="24"/>
          <w:vertAlign w:val="superscript"/>
          <w14:ligatures w14:val="none"/>
        </w:rPr>
        <w:t>TH</w:t>
      </w:r>
      <w:r w:rsidRPr="001D5CB9">
        <w:rPr>
          <w:rFonts w:ascii="Times New Roman" w:eastAsiaTheme="minorEastAsia" w:hAnsi="Times New Roman" w:cs="Times New Roman"/>
          <w:b/>
          <w:kern w:val="0"/>
          <w:sz w:val="24"/>
          <w:szCs w:val="24"/>
          <w14:ligatures w14:val="none"/>
        </w:rPr>
        <w:t xml:space="preserve"> FLOOR CONFERENCE ROOM </w:t>
      </w:r>
    </w:p>
    <w:p w14:paraId="52B29686"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p>
    <w:p w14:paraId="284579B5" w14:textId="77777777" w:rsidR="00AC1D46" w:rsidRPr="001D5CB9" w:rsidRDefault="00AC1D46" w:rsidP="00AC1D46">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0C5AE53B" w14:textId="77777777" w:rsidR="00AC1D46" w:rsidRPr="001D5CB9" w:rsidRDefault="00AC1D46" w:rsidP="00AC1D46">
      <w:pPr>
        <w:tabs>
          <w:tab w:val="left" w:pos="900"/>
        </w:tabs>
        <w:ind w:left="0"/>
        <w:jc w:val="center"/>
        <w:rPr>
          <w:rFonts w:ascii="Times New Roman" w:eastAsiaTheme="minorEastAsia" w:hAnsi="Times New Roman" w:cs="Times New Roman"/>
          <w:b/>
          <w:kern w:val="0"/>
          <w:sz w:val="24"/>
          <w:szCs w:val="24"/>
          <w14:ligatures w14:val="none"/>
        </w:rPr>
      </w:pPr>
    </w:p>
    <w:p w14:paraId="1618BF0F" w14:textId="77777777" w:rsidR="00AC1D46" w:rsidRPr="001D5CB9" w:rsidRDefault="00AC1D46" w:rsidP="00AC1D46">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4E6665E2" w14:textId="77777777" w:rsidR="00AC1D46" w:rsidRPr="001D5CB9" w:rsidRDefault="00AC1D46" w:rsidP="00AC1D46">
      <w:pPr>
        <w:ind w:left="0"/>
        <w:rPr>
          <w:rFonts w:ascii="Times New Roman" w:eastAsiaTheme="minorEastAsia" w:hAnsi="Times New Roman" w:cs="Times New Roman"/>
          <w:kern w:val="0"/>
          <w:sz w:val="24"/>
          <w:szCs w:val="24"/>
          <w14:ligatures w14:val="none"/>
        </w:rPr>
      </w:pPr>
    </w:p>
    <w:p w14:paraId="495F7B39" w14:textId="77777777" w:rsidR="00AC1D46" w:rsidRPr="001D5CB9" w:rsidRDefault="00AC1D46" w:rsidP="00AC1D46">
      <w:pPr>
        <w:numPr>
          <w:ilvl w:val="0"/>
          <w:numId w:val="1"/>
        </w:numPr>
        <w:contextualSpacing/>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 xml:space="preserve">Approval of Minutes of </w:t>
      </w:r>
      <w:r>
        <w:rPr>
          <w:rFonts w:ascii="Times New Roman" w:eastAsiaTheme="minorEastAsia" w:hAnsi="Times New Roman" w:cs="Times New Roman"/>
          <w:b/>
          <w:bCs/>
          <w:kern w:val="0"/>
          <w:sz w:val="24"/>
          <w:szCs w:val="24"/>
          <w14:ligatures w14:val="none"/>
        </w:rPr>
        <w:t>November 26, 2024</w:t>
      </w:r>
      <w:r w:rsidRPr="001D5CB9">
        <w:rPr>
          <w:rFonts w:ascii="Times New Roman" w:eastAsiaTheme="minorEastAsia" w:hAnsi="Times New Roman" w:cs="Times New Roman"/>
          <w:b/>
          <w:bCs/>
          <w:kern w:val="0"/>
          <w:sz w:val="24"/>
          <w:szCs w:val="24"/>
          <w14:ligatures w14:val="none"/>
        </w:rPr>
        <w:t xml:space="preserve">, Board Meeting </w:t>
      </w:r>
    </w:p>
    <w:p w14:paraId="6F0717AA" w14:textId="77777777" w:rsidR="00AC1D46" w:rsidRPr="001D5CB9" w:rsidRDefault="00AC1D46" w:rsidP="00AC1D46">
      <w:pPr>
        <w:ind w:left="0"/>
        <w:rPr>
          <w:rFonts w:eastAsiaTheme="minorEastAsia"/>
          <w:kern w:val="0"/>
          <w14:ligatures w14:val="none"/>
        </w:rPr>
      </w:pPr>
    </w:p>
    <w:p w14:paraId="7E23CC6A" w14:textId="63F27FB1" w:rsidR="00AC1D46" w:rsidRDefault="00AC1D46" w:rsidP="00AC1D46">
      <w:pPr>
        <w:numPr>
          <w:ilvl w:val="0"/>
          <w:numId w:val="1"/>
        </w:numPr>
        <w:contextualSpacing/>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Consideration of Items listed below: 1-</w:t>
      </w:r>
      <w:r w:rsidR="00A23D78">
        <w:rPr>
          <w:rFonts w:ascii="Times New Roman" w:eastAsiaTheme="minorEastAsia" w:hAnsi="Times New Roman" w:cs="Times New Roman"/>
          <w:b/>
          <w:bCs/>
          <w:kern w:val="0"/>
          <w:sz w:val="24"/>
          <w:szCs w:val="24"/>
          <w14:ligatures w14:val="none"/>
        </w:rPr>
        <w:t>21</w:t>
      </w:r>
      <w:r>
        <w:rPr>
          <w:rFonts w:ascii="Times New Roman" w:eastAsiaTheme="minorEastAsia" w:hAnsi="Times New Roman" w:cs="Times New Roman"/>
          <w:b/>
          <w:bCs/>
          <w:kern w:val="0"/>
          <w:sz w:val="24"/>
          <w:szCs w:val="24"/>
          <w14:ligatures w14:val="none"/>
        </w:rPr>
        <w:tab/>
      </w:r>
    </w:p>
    <w:p w14:paraId="3E6601DC" w14:textId="77777777" w:rsidR="00AC1D46" w:rsidRPr="00C44F6E" w:rsidRDefault="00AC1D46" w:rsidP="00AC1D46">
      <w:pPr>
        <w:ind w:left="0"/>
        <w:contextualSpacing/>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 xml:space="preserve">                                                                                                                                                                                                                                                                                                                                                                                                                                                                                                                                                                                                                                                                                                                                                                                                                                                                                                                                                                                                                                                                                                                                                                                                                                                                                                                                                                                                                            </w:t>
      </w:r>
    </w:p>
    <w:p w14:paraId="6A62186E" w14:textId="77777777" w:rsidR="00AC1D46" w:rsidRDefault="00AC1D46" w:rsidP="00AC1D46">
      <w:pPr>
        <w:ind w:left="1350" w:hanging="630"/>
        <w:rPr>
          <w:rFonts w:ascii="Times New Roman" w:eastAsia="Times New Roman" w:hAnsi="Times New Roman" w:cs="Times New Roman"/>
          <w:kern w:val="0"/>
          <w:sz w:val="24"/>
          <w:szCs w:val="24"/>
          <w14:ligatures w14:val="none"/>
        </w:rPr>
      </w:pPr>
      <w:bookmarkStart w:id="0" w:name="_Hlk184380578"/>
      <w:r>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ab/>
      </w:r>
      <w:r w:rsidRPr="00D10A1A">
        <w:rPr>
          <w:rFonts w:ascii="Times New Roman" w:eastAsia="Times New Roman" w:hAnsi="Times New Roman" w:cs="Times New Roman"/>
          <w:kern w:val="0"/>
          <w:sz w:val="24"/>
          <w:szCs w:val="24"/>
          <w14:ligatures w14:val="none"/>
        </w:rPr>
        <w:t>Consideration of final approval of Agreement to Pay a Fee in Lieu of Ad Valorem Taxes between Bolivar County, Mississippi, acting by and through the County Board of Supervisors, the Tax Assessor of Bolivar County, the Tax Collector of Bolivar County, and Entergy Mississippi, LLC pursuant to Miss. Code Ann. § 27-31-104(3) (1972, as amended).</w:t>
      </w:r>
    </w:p>
    <w:p w14:paraId="5050270D" w14:textId="77777777" w:rsidR="00AC1D46" w:rsidRDefault="00AC1D46" w:rsidP="00AC1D46">
      <w:pPr>
        <w:ind w:left="1350" w:hanging="630"/>
        <w:rPr>
          <w:rFonts w:ascii="Times New Roman" w:eastAsia="Times New Roman" w:hAnsi="Times New Roman" w:cs="Times New Roman"/>
          <w:kern w:val="0"/>
          <w:sz w:val="24"/>
          <w:szCs w:val="24"/>
          <w14:ligatures w14:val="none"/>
        </w:rPr>
      </w:pPr>
    </w:p>
    <w:p w14:paraId="2DF6F790" w14:textId="77777777" w:rsidR="00AC1D46" w:rsidRDefault="00AC1D46" w:rsidP="00AC1D46">
      <w:pPr>
        <w:ind w:left="1350" w:hanging="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ab/>
      </w:r>
      <w:r w:rsidRPr="00B00C0B">
        <w:rPr>
          <w:rFonts w:ascii="Times New Roman" w:eastAsia="Times New Roman" w:hAnsi="Times New Roman" w:cs="Times New Roman"/>
          <w:kern w:val="0"/>
          <w:sz w:val="24"/>
          <w:szCs w:val="24"/>
          <w14:ligatures w14:val="none"/>
        </w:rPr>
        <w:t>Consideration of final approval of Agreement to Pay a Fee in Lieu of Ad Valorem Taxes between Harrison County, Mississippi, acting by and through the County Board of Supervisors, the Tax Assessor of Harrison County, the Tax Collector of Harrison County, and PCC GulfChem Corporation, pursuant to Miss. Code Ann. § 27-31-104(3) (1972, as amended).</w:t>
      </w:r>
    </w:p>
    <w:p w14:paraId="768420FB" w14:textId="77777777" w:rsidR="00AC1D46" w:rsidRPr="00B00C0B" w:rsidRDefault="00AC1D46" w:rsidP="00AC1D46">
      <w:pPr>
        <w:ind w:left="1350" w:hanging="630"/>
        <w:rPr>
          <w:rFonts w:ascii="Times New Roman" w:eastAsia="Times New Roman" w:hAnsi="Times New Roman" w:cs="Times New Roman"/>
          <w:kern w:val="0"/>
          <w:sz w:val="24"/>
          <w:szCs w:val="24"/>
          <w14:ligatures w14:val="none"/>
        </w:rPr>
      </w:pPr>
    </w:p>
    <w:p w14:paraId="45F23CF0" w14:textId="77777777" w:rsidR="00AC1D46" w:rsidRDefault="00AC1D46" w:rsidP="00AC1D46">
      <w:pPr>
        <w:ind w:left="1350" w:hanging="630"/>
      </w:pPr>
      <w:r>
        <w:rPr>
          <w:rFonts w:ascii="Times New Roman" w:eastAsia="Times New Roman" w:hAnsi="Times New Roman" w:cs="Times New Roman"/>
          <w:kern w:val="0"/>
          <w:sz w:val="24"/>
          <w:szCs w:val="24"/>
          <w14:ligatures w14:val="none"/>
        </w:rPr>
        <w:t>3.        C</w:t>
      </w:r>
      <w:r w:rsidRPr="00B00C0B">
        <w:rPr>
          <w:rFonts w:ascii="Times New Roman" w:eastAsia="Times New Roman" w:hAnsi="Times New Roman" w:cs="Times New Roman"/>
          <w:kern w:val="0"/>
          <w:sz w:val="24"/>
          <w:szCs w:val="24"/>
          <w14:ligatures w14:val="none"/>
        </w:rPr>
        <w:t>onsideration of Enviva’s Request for Consent to Assignment</w:t>
      </w:r>
    </w:p>
    <w:p w14:paraId="7918917C" w14:textId="77777777" w:rsidR="00AC1D46" w:rsidRDefault="00AC1D46" w:rsidP="00AC1D46">
      <w:pPr>
        <w:ind w:left="1350" w:hanging="630"/>
      </w:pPr>
    </w:p>
    <w:p w14:paraId="3E923B22" w14:textId="77777777" w:rsidR="00AC1D46" w:rsidRPr="00B00C0B" w:rsidRDefault="00AC1D46" w:rsidP="00AC1D46">
      <w:pPr>
        <w:spacing w:after="240" w:line="231" w:lineRule="atLeast"/>
        <w:ind w:left="1350" w:hanging="63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4.</w:t>
      </w:r>
      <w:r>
        <w:rPr>
          <w:rFonts w:ascii="Times New Roman" w:eastAsia="Times New Roman" w:hAnsi="Times New Roman" w:cs="Times New Roman"/>
          <w:color w:val="000000"/>
          <w:kern w:val="0"/>
          <w:sz w:val="24"/>
          <w:szCs w:val="24"/>
          <w14:ligatures w14:val="none"/>
        </w:rPr>
        <w:tab/>
      </w:r>
      <w:r w:rsidRPr="00B00C0B">
        <w:rPr>
          <w:rFonts w:ascii="Times New Roman" w:eastAsia="Times New Roman" w:hAnsi="Times New Roman" w:cs="Times New Roman"/>
          <w:color w:val="000000"/>
          <w:kern w:val="0"/>
          <w:sz w:val="24"/>
          <w:szCs w:val="24"/>
          <w14:ligatures w14:val="none"/>
        </w:rPr>
        <w:t>Consideration of approval of an Industry Incentive Financing Revolving Fund Loan Agreement (IIF-56B) in an amount not to exceed six million six hundred ten thousand dollars ($6,610,000) to the Noxubee County Board of Supervisors to assist with public road, water and sewer infrastructure costs at the project site in Shuqualak, Noxubee County, Mississippi.</w:t>
      </w:r>
    </w:p>
    <w:p w14:paraId="0AF34F36" w14:textId="77777777" w:rsidR="00AC1D46" w:rsidRPr="0079609F" w:rsidRDefault="00AC1D46" w:rsidP="00AC1D46">
      <w:pPr>
        <w:pStyle w:val="NoSpacing"/>
        <w:ind w:left="1350" w:hanging="63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79609F">
        <w:rPr>
          <w:rFonts w:ascii="Times New Roman" w:hAnsi="Times New Roman" w:cs="Times New Roman"/>
          <w:sz w:val="24"/>
          <w:szCs w:val="24"/>
        </w:rPr>
        <w:t>Consideration of approval for a Land, Water, and Timber Grant Agreement (LWT-178) between the Mississippi Development Authority and Salad Days, LLC.</w:t>
      </w:r>
    </w:p>
    <w:p w14:paraId="33328583" w14:textId="77777777" w:rsidR="00AC1D46" w:rsidRPr="0079609F" w:rsidRDefault="00AC1D46" w:rsidP="00AC1D46">
      <w:pPr>
        <w:pStyle w:val="NoSpacing"/>
        <w:ind w:left="1350" w:hanging="630"/>
        <w:rPr>
          <w:rFonts w:ascii="Times New Roman" w:hAnsi="Times New Roman" w:cs="Times New Roman"/>
          <w:sz w:val="24"/>
          <w:szCs w:val="24"/>
        </w:rPr>
      </w:pPr>
    </w:p>
    <w:p w14:paraId="3438C397" w14:textId="77777777" w:rsidR="00AC1D46" w:rsidRDefault="00AC1D46" w:rsidP="00AC1D46">
      <w:pPr>
        <w:pStyle w:val="NoSpacing"/>
        <w:ind w:left="1350" w:hanging="63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9609F">
        <w:rPr>
          <w:rFonts w:ascii="Times New Roman" w:hAnsi="Times New Roman" w:cs="Times New Roman"/>
          <w:sz w:val="24"/>
          <w:szCs w:val="24"/>
        </w:rPr>
        <w:t>Consideration of approval for a Mississippi Flexible Tax Incentive Agreement (MFLEX-067) between the Mississippi Development Authority and Yancey Engineered Solutions.</w:t>
      </w:r>
    </w:p>
    <w:p w14:paraId="00B438E6" w14:textId="77777777" w:rsidR="00AC1D46" w:rsidRDefault="00AC1D46" w:rsidP="00AC1D46">
      <w:pPr>
        <w:pStyle w:val="NoSpacing"/>
        <w:ind w:left="1350" w:hanging="630"/>
        <w:rPr>
          <w:rFonts w:ascii="Times New Roman" w:hAnsi="Times New Roman" w:cs="Times New Roman"/>
          <w:sz w:val="24"/>
          <w:szCs w:val="24"/>
        </w:rPr>
      </w:pPr>
    </w:p>
    <w:p w14:paraId="1CF77625" w14:textId="77777777" w:rsidR="00AC1D46" w:rsidRPr="0079609F" w:rsidRDefault="00AC1D46" w:rsidP="00AC1D46">
      <w:pPr>
        <w:pStyle w:val="NoSpacing"/>
        <w:ind w:left="1350" w:hanging="630"/>
        <w:rPr>
          <w:rFonts w:ascii="Times New Roman" w:hAnsi="Times New Roman" w:cs="Times New Roman"/>
          <w:sz w:val="24"/>
          <w:szCs w:val="24"/>
        </w:rPr>
      </w:pPr>
    </w:p>
    <w:p w14:paraId="5C7C31D2" w14:textId="77777777" w:rsidR="00AC1D46" w:rsidRDefault="00AC1D46" w:rsidP="00AC1D46">
      <w:pPr>
        <w:pStyle w:val="ListParagraph"/>
        <w:ind w:left="1350" w:hanging="630"/>
      </w:pPr>
    </w:p>
    <w:p w14:paraId="23903C77" w14:textId="77777777" w:rsidR="00AC1D46" w:rsidRPr="009455C8" w:rsidRDefault="00AC1D46" w:rsidP="00AC1D46">
      <w:pPr>
        <w:pStyle w:val="xmsonormal"/>
        <w:shd w:val="clear" w:color="auto" w:fill="FFFFFF"/>
        <w:spacing w:before="0" w:beforeAutospacing="0" w:after="0" w:afterAutospacing="0" w:line="231" w:lineRule="atLeast"/>
        <w:ind w:left="1350" w:hanging="630"/>
        <w:rPr>
          <w:color w:val="242424"/>
        </w:rPr>
      </w:pPr>
      <w:r>
        <w:rPr>
          <w:color w:val="171717"/>
          <w:bdr w:val="none" w:sz="0" w:space="0" w:color="auto" w:frame="1"/>
        </w:rPr>
        <w:lastRenderedPageBreak/>
        <w:t>7.</w:t>
      </w:r>
      <w:r>
        <w:rPr>
          <w:color w:val="171717"/>
          <w:bdr w:val="none" w:sz="0" w:space="0" w:color="auto" w:frame="1"/>
        </w:rPr>
        <w:tab/>
      </w:r>
      <w:r w:rsidRPr="009455C8">
        <w:rPr>
          <w:color w:val="171717"/>
          <w:bdr w:val="none" w:sz="0" w:space="0" w:color="auto" w:frame="1"/>
        </w:rPr>
        <w:t>Consideration of approval of a Site Development Grant (SDG-R-046) in the amount of fifty thousand dollars ($50,000.00) to the Cleveland-Bolivar County Chamber of Commerce to assist with site improvements at the Cleveland Municipal Airport North Industrial Site in Bolivar County, Mississippi.</w:t>
      </w:r>
    </w:p>
    <w:p w14:paraId="6F6C6410" w14:textId="77777777" w:rsidR="00AC1D46" w:rsidRPr="009455C8" w:rsidRDefault="00AC1D46" w:rsidP="00AC1D46">
      <w:pPr>
        <w:pStyle w:val="xmsonormal"/>
        <w:shd w:val="clear" w:color="auto" w:fill="FFFFFF"/>
        <w:spacing w:before="0" w:beforeAutospacing="0" w:after="0" w:afterAutospacing="0" w:line="231" w:lineRule="atLeast"/>
        <w:ind w:left="1350" w:hanging="630"/>
        <w:rPr>
          <w:color w:val="242424"/>
        </w:rPr>
      </w:pPr>
      <w:r w:rsidRPr="009455C8">
        <w:rPr>
          <w:color w:val="171717"/>
          <w:bdr w:val="none" w:sz="0" w:space="0" w:color="auto" w:frame="1"/>
        </w:rPr>
        <w:t> </w:t>
      </w:r>
    </w:p>
    <w:p w14:paraId="2C47BAEA"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(SDG-R-047) in the amount of fifty thousand dollars ($50,000.00) to the Kemper County Board of Supervisors to assist with site improvements at the Highway 45 Weyerhaeuser Site in Kemper County, Mississippi.</w:t>
      </w:r>
    </w:p>
    <w:p w14:paraId="56DA7BA6" w14:textId="77777777" w:rsidR="00AC1D46" w:rsidRPr="000278C7" w:rsidRDefault="00AC1D46" w:rsidP="00AC1D46">
      <w:pPr>
        <w:ind w:left="1440" w:hanging="720"/>
        <w:rPr>
          <w:rFonts w:ascii="Times New Roman" w:hAnsi="Times New Roman" w:cs="Times New Roman"/>
          <w:sz w:val="24"/>
          <w:szCs w:val="24"/>
        </w:rPr>
      </w:pPr>
      <w:r w:rsidRPr="000278C7">
        <w:rPr>
          <w:rFonts w:ascii="Times New Roman" w:hAnsi="Times New Roman" w:cs="Times New Roman"/>
          <w:sz w:val="24"/>
          <w:szCs w:val="24"/>
        </w:rPr>
        <w:t> </w:t>
      </w:r>
    </w:p>
    <w:p w14:paraId="16C66493"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(SDG-R-048) in the amount of fifty thousand dollars ($50,000.00) to the Lamar County Board of Supervisors to assist with site improvements at the Lamar County Industrial Park in Lamar County, Mississippi.</w:t>
      </w:r>
    </w:p>
    <w:p w14:paraId="540D2A00" w14:textId="77777777" w:rsidR="00AC1D46" w:rsidRPr="000278C7" w:rsidRDefault="00AC1D46" w:rsidP="00AC1D46">
      <w:pPr>
        <w:ind w:left="1440" w:hanging="720"/>
        <w:rPr>
          <w:rFonts w:ascii="Times New Roman" w:hAnsi="Times New Roman" w:cs="Times New Roman"/>
          <w:sz w:val="24"/>
          <w:szCs w:val="24"/>
        </w:rPr>
      </w:pPr>
      <w:r w:rsidRPr="000278C7">
        <w:rPr>
          <w:rFonts w:ascii="Times New Roman" w:hAnsi="Times New Roman" w:cs="Times New Roman"/>
          <w:sz w:val="24"/>
          <w:szCs w:val="24"/>
        </w:rPr>
        <w:t>  </w:t>
      </w:r>
    </w:p>
    <w:p w14:paraId="18113099"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(SDG-P-035) in the amount of one hundred fifty thousand dollars ($150,000.00) to the City of Jackson to assist with site improvements at the Northwest Industrial Park in Hinds County, Mississippi.</w:t>
      </w:r>
    </w:p>
    <w:p w14:paraId="668214F4" w14:textId="77777777" w:rsidR="00AC1D46" w:rsidRPr="000278C7" w:rsidRDefault="00AC1D46" w:rsidP="00AC1D46">
      <w:pPr>
        <w:ind w:left="1440" w:hanging="720"/>
        <w:rPr>
          <w:rFonts w:ascii="Times New Roman" w:hAnsi="Times New Roman" w:cs="Times New Roman"/>
          <w:sz w:val="24"/>
          <w:szCs w:val="24"/>
        </w:rPr>
      </w:pPr>
      <w:r w:rsidRPr="000278C7">
        <w:rPr>
          <w:rFonts w:ascii="Times New Roman" w:hAnsi="Times New Roman" w:cs="Times New Roman"/>
          <w:sz w:val="24"/>
          <w:szCs w:val="24"/>
        </w:rPr>
        <w:t> </w:t>
      </w:r>
    </w:p>
    <w:p w14:paraId="276AB766"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(SDG-P-036) in the amount of two hundred fifty thousand dollars ($250,000.00) to the Community Development Foundation to assist with site improvements at Site F at the Harry A. Martin North Industrial Complex in Lee County, Mississippi.</w:t>
      </w:r>
    </w:p>
    <w:p w14:paraId="440A86F7" w14:textId="77777777" w:rsidR="00AC1D46" w:rsidRPr="009B40C8" w:rsidRDefault="00AC1D46" w:rsidP="00AC1D46">
      <w:pPr>
        <w:pStyle w:val="ListParagraph"/>
        <w:rPr>
          <w:rFonts w:ascii="Times New Roman" w:hAnsi="Times New Roman" w:cs="Times New Roman"/>
          <w:sz w:val="24"/>
          <w:szCs w:val="24"/>
        </w:rPr>
      </w:pPr>
    </w:p>
    <w:p w14:paraId="62E8936F"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(SDG-P-037) in the amount of two hundred fifty thousand dollars ($250,000.00) to the Greene County Board of Supervisors to assist with site improvements at the Greene County Rail Site in Greene County, Mississippi.</w:t>
      </w:r>
    </w:p>
    <w:p w14:paraId="0F6D0423" w14:textId="77777777" w:rsidR="00AC1D46" w:rsidRPr="000278C7" w:rsidRDefault="00AC1D46" w:rsidP="00AC1D46">
      <w:pPr>
        <w:ind w:left="1440" w:hanging="720"/>
        <w:rPr>
          <w:rFonts w:ascii="Times New Roman" w:hAnsi="Times New Roman" w:cs="Times New Roman"/>
          <w:sz w:val="24"/>
          <w:szCs w:val="24"/>
        </w:rPr>
      </w:pPr>
      <w:r w:rsidRPr="000278C7">
        <w:rPr>
          <w:rFonts w:ascii="Times New Roman" w:hAnsi="Times New Roman" w:cs="Times New Roman"/>
          <w:sz w:val="24"/>
          <w:szCs w:val="24"/>
        </w:rPr>
        <w:t> </w:t>
      </w:r>
    </w:p>
    <w:p w14:paraId="64445B06"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(SDG-P-038) in the amount of two hundred thousand six hundred dollars ($200,600.00) to the Greenwood-Leflore-Carroll Economic Development Foundation to assist with site improvements at the Greenwood-Lefore Industrial Park in Leflore County, Mississippi.</w:t>
      </w:r>
    </w:p>
    <w:p w14:paraId="2D64EABE" w14:textId="77777777" w:rsidR="00AC1D46" w:rsidRPr="000278C7" w:rsidRDefault="00AC1D46" w:rsidP="00AC1D46">
      <w:pPr>
        <w:ind w:left="1440" w:hanging="720"/>
        <w:rPr>
          <w:rFonts w:ascii="Times New Roman" w:hAnsi="Times New Roman" w:cs="Times New Roman"/>
          <w:sz w:val="24"/>
          <w:szCs w:val="24"/>
        </w:rPr>
      </w:pPr>
      <w:r w:rsidRPr="000278C7">
        <w:rPr>
          <w:rFonts w:ascii="Times New Roman" w:hAnsi="Times New Roman" w:cs="Times New Roman"/>
          <w:sz w:val="24"/>
          <w:szCs w:val="24"/>
        </w:rPr>
        <w:t> </w:t>
      </w:r>
    </w:p>
    <w:p w14:paraId="138E54A4" w14:textId="77777777" w:rsidR="00AC1D46"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(SDG-P-039) in the amount of two hundred fifty thousand dollars ($250,000.00) to the Leake County Board of Supervisors to assist with site improvements at the Leake County Business Park in Leake County, Mississippi.</w:t>
      </w:r>
    </w:p>
    <w:p w14:paraId="5651D458" w14:textId="77777777" w:rsidR="00AC1D46" w:rsidRDefault="00AC1D46" w:rsidP="00AC1D46">
      <w:pPr>
        <w:ind w:left="1350" w:hanging="630"/>
        <w:rPr>
          <w:rFonts w:ascii="Times New Roman" w:hAnsi="Times New Roman" w:cs="Times New Roman"/>
          <w:sz w:val="24"/>
          <w:szCs w:val="24"/>
        </w:rPr>
      </w:pPr>
    </w:p>
    <w:p w14:paraId="1C4C19B9" w14:textId="77777777" w:rsidR="00AC1D46" w:rsidRPr="005233A2" w:rsidRDefault="00AC1D46" w:rsidP="00AC1D46">
      <w:pPr>
        <w:ind w:left="1350" w:hanging="630"/>
        <w:rPr>
          <w:rFonts w:ascii="Times New Roman" w:hAnsi="Times New Roman" w:cs="Times New Roman"/>
          <w:sz w:val="24"/>
          <w:szCs w:val="24"/>
        </w:rPr>
      </w:pPr>
    </w:p>
    <w:p w14:paraId="2E839B4F" w14:textId="77777777" w:rsidR="00AC1D46" w:rsidRDefault="00AC1D46" w:rsidP="00AC1D46">
      <w:pPr>
        <w:ind w:left="1350"/>
        <w:rPr>
          <w:rFonts w:ascii="Times New Roman" w:hAnsi="Times New Roman" w:cs="Times New Roman"/>
          <w:sz w:val="24"/>
          <w:szCs w:val="24"/>
        </w:rPr>
      </w:pPr>
    </w:p>
    <w:p w14:paraId="09E9FC05"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(SDG-P-040) in the amount of two hundred fifty thousand dollars ($250,000.00) to the Rankin First Economic Development Authority to assist with site improvements at the Bailey Morrison Site in Rankin County, Mississippi.</w:t>
      </w:r>
    </w:p>
    <w:p w14:paraId="707608E1" w14:textId="77777777" w:rsidR="00AC1D46" w:rsidRDefault="00AC1D46" w:rsidP="00AC1D46">
      <w:pPr>
        <w:pStyle w:val="ListParagraph"/>
        <w:ind w:left="1350"/>
        <w:rPr>
          <w:rFonts w:ascii="Times New Roman" w:hAnsi="Times New Roman" w:cs="Times New Roman"/>
          <w:sz w:val="24"/>
          <w:szCs w:val="24"/>
        </w:rPr>
      </w:pPr>
    </w:p>
    <w:p w14:paraId="7B3FA15C"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(SDG-P-041) in the amount of two hundred twelve thousand five hundred sixty dollars ($212,560.00) to the Tate County Economic Development Foundation to assist with site improvements at the Coldwater Site in Tate County, Mississippi.</w:t>
      </w:r>
    </w:p>
    <w:p w14:paraId="531E4FEA" w14:textId="77777777" w:rsidR="00AC1D46" w:rsidRPr="000278C7" w:rsidRDefault="00AC1D46" w:rsidP="00AC1D46">
      <w:pPr>
        <w:ind w:left="1350" w:hanging="630"/>
        <w:rPr>
          <w:rFonts w:ascii="Times New Roman" w:hAnsi="Times New Roman" w:cs="Times New Roman"/>
          <w:sz w:val="24"/>
          <w:szCs w:val="24"/>
        </w:rPr>
      </w:pPr>
      <w:r w:rsidRPr="000278C7">
        <w:rPr>
          <w:rFonts w:ascii="Times New Roman" w:hAnsi="Times New Roman" w:cs="Times New Roman"/>
          <w:sz w:val="24"/>
          <w:szCs w:val="24"/>
        </w:rPr>
        <w:t> </w:t>
      </w:r>
    </w:p>
    <w:p w14:paraId="4CECA9D6" w14:textId="77777777" w:rsidR="00AC1D46" w:rsidRPr="005233A2" w:rsidRDefault="00AC1D46" w:rsidP="00AC1D46">
      <w:pPr>
        <w:ind w:left="1350" w:hanging="63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5233A2">
        <w:rPr>
          <w:rFonts w:ascii="Times New Roman" w:hAnsi="Times New Roman" w:cs="Times New Roman"/>
          <w:sz w:val="24"/>
          <w:szCs w:val="24"/>
        </w:rPr>
        <w:t>Consideration of approval of a Site Development Grant (SDG-P-042) in the amount of two hundred fifty thousand dollars ($250,000.00) to the Tippah County Board of Supervisors to assist with site improvements at the North Ripley Industrial Park in Tippah County, Mississippi.</w:t>
      </w:r>
    </w:p>
    <w:p w14:paraId="2E3C4AD0" w14:textId="77777777" w:rsidR="00AC1D46" w:rsidRPr="000278C7" w:rsidRDefault="00AC1D46" w:rsidP="00AC1D46">
      <w:pPr>
        <w:ind w:left="1350" w:hanging="630"/>
        <w:rPr>
          <w:rFonts w:ascii="Times New Roman" w:hAnsi="Times New Roman" w:cs="Times New Roman"/>
          <w:sz w:val="24"/>
          <w:szCs w:val="24"/>
        </w:rPr>
      </w:pPr>
      <w:r w:rsidRPr="000278C7">
        <w:rPr>
          <w:rFonts w:ascii="Times New Roman" w:hAnsi="Times New Roman" w:cs="Times New Roman"/>
          <w:sz w:val="24"/>
          <w:szCs w:val="24"/>
        </w:rPr>
        <w:t> </w:t>
      </w:r>
    </w:p>
    <w:p w14:paraId="5A0EDFC2" w14:textId="77777777" w:rsidR="00AC1D46" w:rsidRDefault="00AC1D46" w:rsidP="00AC1D46">
      <w:pPr>
        <w:rPr>
          <w:rFonts w:ascii="Times New Roman" w:hAnsi="Times New Roman" w:cs="Times New Roman"/>
          <w:sz w:val="24"/>
          <w:szCs w:val="24"/>
        </w:rPr>
      </w:pPr>
      <w:r>
        <w:rPr>
          <w:rFonts w:ascii="Times New Roman" w:hAnsi="Times New Roman" w:cs="Times New Roman"/>
          <w:sz w:val="24"/>
          <w:szCs w:val="24"/>
        </w:rPr>
        <w:t xml:space="preserve">18.      </w:t>
      </w:r>
      <w:r w:rsidRPr="00D33162">
        <w:rPr>
          <w:rFonts w:ascii="Times New Roman" w:hAnsi="Times New Roman" w:cs="Times New Roman"/>
          <w:sz w:val="24"/>
          <w:szCs w:val="24"/>
        </w:rPr>
        <w:t>Consideration of approval of a Site Development Grant – Select Sites Grant</w:t>
      </w:r>
    </w:p>
    <w:p w14:paraId="07AAF949" w14:textId="77777777" w:rsidR="00AC1D46" w:rsidRDefault="00AC1D46" w:rsidP="00AC1D46">
      <w:pPr>
        <w:ind w:left="1350"/>
        <w:rPr>
          <w:rFonts w:ascii="Times New Roman" w:hAnsi="Times New Roman" w:cs="Times New Roman"/>
          <w:sz w:val="24"/>
          <w:szCs w:val="24"/>
        </w:rPr>
      </w:pPr>
      <w:r w:rsidRPr="00D33162">
        <w:rPr>
          <w:rFonts w:ascii="Times New Roman" w:hAnsi="Times New Roman" w:cs="Times New Roman"/>
          <w:sz w:val="24"/>
          <w:szCs w:val="24"/>
        </w:rPr>
        <w:t>(SDG-S-033) in the amount of ten million four hundred eighty-three thousand seven hundred ninety-six dollars ($10,483,796.00) to Warren County acting by and through the Warren County Port Commission to assist with site improvements at the Mississippi River Inland Port Complex Megasite in Warren County, Mississippi.</w:t>
      </w:r>
    </w:p>
    <w:p w14:paraId="6389758E" w14:textId="77777777" w:rsidR="00B87BBE" w:rsidRDefault="00B87BBE" w:rsidP="00AC1D46">
      <w:pPr>
        <w:ind w:left="1350"/>
        <w:rPr>
          <w:rFonts w:ascii="Times New Roman" w:hAnsi="Times New Roman" w:cs="Times New Roman"/>
          <w:sz w:val="24"/>
          <w:szCs w:val="24"/>
        </w:rPr>
      </w:pPr>
    </w:p>
    <w:p w14:paraId="77908E1A" w14:textId="4ECE8356" w:rsidR="00B87BBE" w:rsidRPr="00E3080B" w:rsidRDefault="00B87BBE" w:rsidP="00E3080B">
      <w:pPr>
        <w:ind w:left="1350" w:hanging="630"/>
        <w:rPr>
          <w:rFonts w:ascii="Times New Roman" w:hAnsi="Times New Roman" w:cs="Times New Roman"/>
          <w:color w:val="000000"/>
          <w:sz w:val="24"/>
          <w:szCs w:val="24"/>
          <w:shd w:val="clear" w:color="auto" w:fill="FFFFFF"/>
        </w:rPr>
      </w:pPr>
      <w:r>
        <w:rPr>
          <w:rFonts w:ascii="Times New Roman" w:hAnsi="Times New Roman" w:cs="Times New Roman"/>
          <w:sz w:val="24"/>
          <w:szCs w:val="24"/>
        </w:rPr>
        <w:t>19.</w:t>
      </w:r>
      <w:r w:rsidR="006311EE">
        <w:rPr>
          <w:rFonts w:ascii="Times New Roman" w:hAnsi="Times New Roman" w:cs="Times New Roman"/>
          <w:sz w:val="24"/>
          <w:szCs w:val="24"/>
        </w:rPr>
        <w:t xml:space="preserve">     </w:t>
      </w:r>
      <w:r>
        <w:rPr>
          <w:rFonts w:ascii="Times New Roman" w:hAnsi="Times New Roman" w:cs="Times New Roman"/>
          <w:sz w:val="24"/>
          <w:szCs w:val="24"/>
        </w:rPr>
        <w:tab/>
      </w:r>
      <w:r w:rsidRPr="00E3080B">
        <w:rPr>
          <w:rFonts w:ascii="Times New Roman" w:hAnsi="Times New Roman" w:cs="Times New Roman"/>
          <w:color w:val="000000"/>
          <w:sz w:val="24"/>
          <w:szCs w:val="24"/>
          <w:shd w:val="clear" w:color="auto" w:fill="FFFFFF"/>
        </w:rPr>
        <w:t>Consideration of approval of a Volume Cap allocation for Multifamily Housing Revenue Bonds to Mississippi Home Corporation (#24-02) for the Oaks Housing Partnership, LP</w:t>
      </w:r>
      <w:r w:rsidR="00E3080B">
        <w:rPr>
          <w:rFonts w:ascii="Times New Roman" w:hAnsi="Times New Roman" w:cs="Times New Roman"/>
          <w:color w:val="000000"/>
          <w:sz w:val="24"/>
          <w:szCs w:val="24"/>
          <w:shd w:val="clear" w:color="auto" w:fill="FFFFFF"/>
        </w:rPr>
        <w:t xml:space="preserve"> </w:t>
      </w:r>
      <w:r w:rsidRPr="00E3080B">
        <w:rPr>
          <w:rFonts w:ascii="Times New Roman" w:hAnsi="Times New Roman" w:cs="Times New Roman"/>
          <w:color w:val="000000"/>
          <w:sz w:val="24"/>
          <w:szCs w:val="24"/>
          <w:shd w:val="clear" w:color="auto" w:fill="FFFFFF"/>
        </w:rPr>
        <w:t>Project, located in Lee County, Mississippi, in an amount not to exceed seven million five hundred thousand dollars ($7,500,000.00).</w:t>
      </w:r>
    </w:p>
    <w:p w14:paraId="334BF418" w14:textId="77777777" w:rsidR="00B87BBE" w:rsidRPr="00E3080B" w:rsidRDefault="00B87BBE" w:rsidP="00B87BBE">
      <w:pPr>
        <w:rPr>
          <w:rFonts w:ascii="Times New Roman" w:hAnsi="Times New Roman" w:cs="Times New Roman"/>
          <w:sz w:val="24"/>
          <w:szCs w:val="24"/>
        </w:rPr>
      </w:pPr>
    </w:p>
    <w:p w14:paraId="2EADF35A" w14:textId="33C5939F" w:rsidR="00E3080B" w:rsidRDefault="00B87BBE" w:rsidP="006311EE">
      <w:pPr>
        <w:rPr>
          <w:rFonts w:ascii="Times New Roman" w:hAnsi="Times New Roman" w:cs="Times New Roman"/>
          <w:sz w:val="24"/>
          <w:szCs w:val="24"/>
          <w:bdr w:val="none" w:sz="0" w:space="0" w:color="auto" w:frame="1"/>
        </w:rPr>
      </w:pPr>
      <w:r w:rsidRPr="006311EE">
        <w:rPr>
          <w:rFonts w:ascii="Times New Roman" w:hAnsi="Times New Roman" w:cs="Times New Roman"/>
          <w:sz w:val="24"/>
          <w:szCs w:val="24"/>
          <w:bdr w:val="none" w:sz="0" w:space="0" w:color="auto" w:frame="1"/>
        </w:rPr>
        <w:t>20.</w:t>
      </w:r>
      <w:r w:rsidR="006311EE">
        <w:rPr>
          <w:rFonts w:ascii="Times New Roman" w:hAnsi="Times New Roman" w:cs="Times New Roman"/>
          <w:sz w:val="24"/>
          <w:szCs w:val="24"/>
          <w:bdr w:val="none" w:sz="0" w:space="0" w:color="auto" w:frame="1"/>
        </w:rPr>
        <w:t xml:space="preserve">     </w:t>
      </w:r>
      <w:r w:rsidRPr="006311EE">
        <w:rPr>
          <w:rFonts w:ascii="Times New Roman" w:hAnsi="Times New Roman" w:cs="Times New Roman"/>
          <w:sz w:val="24"/>
          <w:szCs w:val="24"/>
          <w:bdr w:val="none" w:sz="0" w:space="0" w:color="auto" w:frame="1"/>
        </w:rPr>
        <w:t>Consideration of approval of a Carryforward Election of Volume Cap allocation</w:t>
      </w:r>
    </w:p>
    <w:p w14:paraId="119F5F47" w14:textId="2553310A" w:rsidR="00E3080B" w:rsidRDefault="006311EE" w:rsidP="006311EE">
      <w:p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00B87BBE" w:rsidRPr="006311EE">
        <w:rPr>
          <w:rFonts w:ascii="Times New Roman" w:hAnsi="Times New Roman" w:cs="Times New Roman"/>
          <w:sz w:val="24"/>
          <w:szCs w:val="24"/>
          <w:bdr w:val="none" w:sz="0" w:space="0" w:color="auto" w:frame="1"/>
        </w:rPr>
        <w:t xml:space="preserve">in Single Family Mortgage Revenue Bonds to Mississippi Home Corporation </w:t>
      </w:r>
    </w:p>
    <w:p w14:paraId="0E82CB60" w14:textId="038D2487" w:rsidR="00E3080B" w:rsidRDefault="006311EE" w:rsidP="006311EE">
      <w:p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00B87BBE" w:rsidRPr="006311EE">
        <w:rPr>
          <w:rFonts w:ascii="Times New Roman" w:hAnsi="Times New Roman" w:cs="Times New Roman"/>
          <w:sz w:val="24"/>
          <w:szCs w:val="24"/>
          <w:bdr w:val="none" w:sz="0" w:space="0" w:color="auto" w:frame="1"/>
        </w:rPr>
        <w:t xml:space="preserve">(#24-01CF) in an amount not to exceed three hundred sixty-one million two </w:t>
      </w:r>
    </w:p>
    <w:p w14:paraId="06E178B6" w14:textId="50A83102" w:rsidR="00B87BBE" w:rsidRPr="006311EE" w:rsidRDefault="006311EE" w:rsidP="006311EE">
      <w:pPr>
        <w:rPr>
          <w:rFonts w:ascii="Times New Roman" w:hAnsi="Times New Roman" w:cs="Times New Roman"/>
          <w:color w:val="242424"/>
          <w:sz w:val="24"/>
          <w:szCs w:val="24"/>
        </w:rPr>
      </w:pPr>
      <w:r>
        <w:rPr>
          <w:rFonts w:ascii="Times New Roman" w:hAnsi="Times New Roman" w:cs="Times New Roman"/>
          <w:sz w:val="24"/>
          <w:szCs w:val="24"/>
          <w:bdr w:val="none" w:sz="0" w:space="0" w:color="auto" w:frame="1"/>
        </w:rPr>
        <w:t xml:space="preserve">          </w:t>
      </w:r>
      <w:r w:rsidR="00B87BBE" w:rsidRPr="006311EE">
        <w:rPr>
          <w:rFonts w:ascii="Times New Roman" w:hAnsi="Times New Roman" w:cs="Times New Roman"/>
          <w:sz w:val="24"/>
          <w:szCs w:val="24"/>
          <w:bdr w:val="none" w:sz="0" w:space="0" w:color="auto" w:frame="1"/>
        </w:rPr>
        <w:t>hundred thirty thousand dollars ($361,230,000.00).</w:t>
      </w:r>
    </w:p>
    <w:p w14:paraId="7B8E58A4" w14:textId="77777777" w:rsidR="00B87BBE" w:rsidRDefault="00B87BBE" w:rsidP="00AC1D46">
      <w:pPr>
        <w:ind w:left="1350"/>
        <w:rPr>
          <w:rFonts w:ascii="Times New Roman" w:hAnsi="Times New Roman" w:cs="Times New Roman"/>
          <w:sz w:val="24"/>
          <w:szCs w:val="24"/>
        </w:rPr>
      </w:pPr>
    </w:p>
    <w:p w14:paraId="365DB1DC" w14:textId="0FF5399C" w:rsidR="00D36BA1" w:rsidRDefault="00B87BBE" w:rsidP="00B87BBE">
      <w:pPr>
        <w:rPr>
          <w:rFonts w:ascii="Times New Roman" w:hAnsi="Times New Roman" w:cs="Times New Roman"/>
          <w:sz w:val="24"/>
          <w:szCs w:val="24"/>
        </w:rPr>
      </w:pPr>
      <w:r>
        <w:rPr>
          <w:rFonts w:ascii="Times New Roman" w:hAnsi="Times New Roman" w:cs="Times New Roman"/>
          <w:sz w:val="24"/>
          <w:szCs w:val="24"/>
        </w:rPr>
        <w:t xml:space="preserve">21.     </w:t>
      </w:r>
      <w:r w:rsidR="00AC1D46" w:rsidRPr="00722E22">
        <w:rPr>
          <w:rFonts w:ascii="Times New Roman" w:hAnsi="Times New Roman" w:cs="Times New Roman"/>
          <w:sz w:val="24"/>
          <w:szCs w:val="24"/>
        </w:rPr>
        <w:t xml:space="preserve">Ratification of loan agreements pursuant to the Agribusiness Enterprise Loan </w:t>
      </w:r>
    </w:p>
    <w:p w14:paraId="7ABD43ED" w14:textId="5B49B97C" w:rsidR="00AC1D46" w:rsidRPr="00722E22" w:rsidRDefault="00AC1D46" w:rsidP="00D36BA1">
      <w:pPr>
        <w:ind w:left="630" w:firstLine="720"/>
        <w:rPr>
          <w:rFonts w:ascii="Times New Roman" w:hAnsi="Times New Roman" w:cs="Times New Roman"/>
          <w:sz w:val="24"/>
          <w:szCs w:val="24"/>
        </w:rPr>
      </w:pPr>
      <w:r w:rsidRPr="00722E22">
        <w:rPr>
          <w:rFonts w:ascii="Times New Roman" w:hAnsi="Times New Roman" w:cs="Times New Roman"/>
          <w:sz w:val="24"/>
          <w:szCs w:val="24"/>
        </w:rPr>
        <w:t>Program:</w:t>
      </w:r>
    </w:p>
    <w:p w14:paraId="49E3DB26" w14:textId="77777777" w:rsidR="00AC1D46" w:rsidRPr="009E4A3C" w:rsidRDefault="00AC1D46" w:rsidP="00AC1D46">
      <w:pPr>
        <w:ind w:left="1350"/>
        <w:rPr>
          <w:rFonts w:ascii="Times New Roman" w:hAnsi="Times New Roman" w:cs="Times New Roman"/>
          <w:sz w:val="24"/>
          <w:szCs w:val="24"/>
        </w:rPr>
      </w:pPr>
      <w:r w:rsidRPr="009E4A3C">
        <w:rPr>
          <w:rFonts w:ascii="Times New Roman" w:hAnsi="Times New Roman" w:cs="Times New Roman"/>
          <w:sz w:val="24"/>
          <w:szCs w:val="24"/>
        </w:rPr>
        <w:t>AB-60-8128 – McArthur Patterson Farms, John D. McArthur, and Eric K. Patterson in an amount not to exceed Twenty-Eight Thousand Fifty-Nine Dollars and Eighty-Four Cents ($28,059.84).</w:t>
      </w:r>
    </w:p>
    <w:p w14:paraId="455B2AFA" w14:textId="77777777" w:rsidR="00AC1D46" w:rsidRPr="009E4A3C" w:rsidRDefault="00AC1D46" w:rsidP="00AC1D46">
      <w:pPr>
        <w:ind w:left="1350"/>
        <w:rPr>
          <w:rFonts w:ascii="Times New Roman" w:hAnsi="Times New Roman" w:cs="Times New Roman"/>
          <w:sz w:val="24"/>
          <w:szCs w:val="24"/>
        </w:rPr>
      </w:pPr>
      <w:r w:rsidRPr="009E4A3C">
        <w:rPr>
          <w:rFonts w:ascii="Times New Roman" w:hAnsi="Times New Roman" w:cs="Times New Roman"/>
          <w:sz w:val="24"/>
          <w:szCs w:val="24"/>
        </w:rPr>
        <w:t>AB-62-8124 – Donald Jason McDill and Tiffany Michelle McDill in an amount not to exceed Two Hundred Fifty Thousand Dollars ($250,000.00).</w:t>
      </w:r>
    </w:p>
    <w:p w14:paraId="558CA16B" w14:textId="77777777" w:rsidR="00AC1D46" w:rsidRPr="009E4A3C" w:rsidRDefault="00AC1D46" w:rsidP="00AC1D46">
      <w:pPr>
        <w:ind w:left="1350"/>
        <w:rPr>
          <w:rFonts w:ascii="Times New Roman" w:hAnsi="Times New Roman" w:cs="Times New Roman"/>
          <w:sz w:val="24"/>
          <w:szCs w:val="24"/>
        </w:rPr>
      </w:pPr>
      <w:r w:rsidRPr="009E4A3C">
        <w:rPr>
          <w:rFonts w:ascii="Times New Roman" w:hAnsi="Times New Roman" w:cs="Times New Roman"/>
          <w:sz w:val="24"/>
          <w:szCs w:val="24"/>
        </w:rPr>
        <w:t>AB-80-8110 – 5P Properties, LLC, Tabatha Shay Pope, and Dustin Brett Pope in an amount not to exceed One Hundred Forty-Five Thousand Four Hundred Twenty-Five Dollars and Ninety Cents ($145,425.90).</w:t>
      </w:r>
    </w:p>
    <w:p w14:paraId="5EC0F506" w14:textId="55FD3C28" w:rsidR="00AC1D46" w:rsidRPr="009E4A3C" w:rsidRDefault="00AC1D46" w:rsidP="009C241E">
      <w:pPr>
        <w:ind w:left="1350"/>
        <w:rPr>
          <w:rFonts w:ascii="Times New Roman" w:hAnsi="Times New Roman" w:cs="Times New Roman"/>
          <w:sz w:val="24"/>
          <w:szCs w:val="24"/>
        </w:rPr>
      </w:pPr>
      <w:r w:rsidRPr="009E4A3C">
        <w:rPr>
          <w:rFonts w:ascii="Times New Roman" w:hAnsi="Times New Roman" w:cs="Times New Roman"/>
          <w:sz w:val="24"/>
          <w:szCs w:val="24"/>
        </w:rPr>
        <w:t>AB-62-8112 – Joe Lane Kelly in an amount not to exceed One Hundred Six Thousand Four Hundred Ninety-One Dollars and Forty Cents ($106,491.40). </w:t>
      </w:r>
    </w:p>
    <w:bookmarkEnd w:id="0"/>
    <w:sectPr w:rsidR="00AC1D46" w:rsidRPr="009E4A3C" w:rsidSect="00AC1D4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1FB2F" w14:textId="77777777" w:rsidR="00B161F2" w:rsidRDefault="00B161F2">
      <w:r>
        <w:separator/>
      </w:r>
    </w:p>
  </w:endnote>
  <w:endnote w:type="continuationSeparator" w:id="0">
    <w:p w14:paraId="73739D95" w14:textId="77777777" w:rsidR="00B161F2" w:rsidRDefault="00B1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BD91F" w14:textId="77777777" w:rsidR="00B161F2" w:rsidRDefault="00B161F2">
      <w:r>
        <w:separator/>
      </w:r>
    </w:p>
  </w:footnote>
  <w:footnote w:type="continuationSeparator" w:id="0">
    <w:p w14:paraId="7CE56FF8" w14:textId="77777777" w:rsidR="00B161F2" w:rsidRDefault="00B1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4B1C" w14:textId="77777777" w:rsidR="00AC1D46" w:rsidRDefault="00AC1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15569" w14:textId="77777777" w:rsidR="00AC1D46" w:rsidRDefault="00AC1D46" w:rsidP="00615764">
    <w:pPr>
      <w:pStyle w:val="Header"/>
      <w:ind w:left="0"/>
      <w:rPr>
        <w:rFonts w:ascii="Times New Roman" w:hAnsi="Times New Roman" w:cs="Times New Roman"/>
        <w:sz w:val="24"/>
        <w:szCs w:val="24"/>
      </w:rPr>
    </w:pPr>
    <w:r>
      <w:rPr>
        <w:rFonts w:ascii="Times New Roman" w:hAnsi="Times New Roman" w:cs="Times New Roman"/>
        <w:sz w:val="24"/>
        <w:szCs w:val="24"/>
      </w:rPr>
      <w:t>Mississippi Development Authority</w:t>
    </w:r>
  </w:p>
  <w:p w14:paraId="0BB67CAE" w14:textId="77777777" w:rsidR="00AC1D46" w:rsidRDefault="00AC1D46" w:rsidP="00615764">
    <w:pPr>
      <w:pStyle w:val="Header"/>
      <w:ind w:left="0"/>
      <w:rPr>
        <w:rFonts w:ascii="Times New Roman" w:hAnsi="Times New Roman" w:cs="Times New Roman"/>
        <w:sz w:val="24"/>
        <w:szCs w:val="24"/>
      </w:rPr>
    </w:pPr>
    <w:r>
      <w:rPr>
        <w:rFonts w:ascii="Times New Roman" w:hAnsi="Times New Roman" w:cs="Times New Roman"/>
        <w:sz w:val="24"/>
        <w:szCs w:val="24"/>
      </w:rPr>
      <w:t>Board Meeting Agenda</w:t>
    </w:r>
  </w:p>
  <w:p w14:paraId="72D9E963" w14:textId="77777777" w:rsidR="00AC1D46" w:rsidRDefault="00AC1D46" w:rsidP="00615764">
    <w:pPr>
      <w:pStyle w:val="Header"/>
      <w:ind w:left="0"/>
      <w:rPr>
        <w:rFonts w:ascii="Times New Roman" w:hAnsi="Times New Roman" w:cs="Times New Roman"/>
        <w:sz w:val="24"/>
        <w:szCs w:val="24"/>
      </w:rPr>
    </w:pPr>
    <w:r>
      <w:rPr>
        <w:rFonts w:ascii="Times New Roman" w:hAnsi="Times New Roman" w:cs="Times New Roman"/>
        <w:sz w:val="24"/>
        <w:szCs w:val="24"/>
      </w:rPr>
      <w:t>December 10, 2024</w:t>
    </w:r>
  </w:p>
  <w:p w14:paraId="2CDB746D" w14:textId="77777777" w:rsidR="00AC1D46" w:rsidRPr="007F0031" w:rsidRDefault="00AC1D46" w:rsidP="00615764">
    <w:pPr>
      <w:pStyle w:val="Header"/>
      <w:ind w:left="0"/>
      <w:rPr>
        <w:rFonts w:ascii="Times New Roman" w:hAnsi="Times New Roman" w:cs="Times New Roman"/>
        <w:sz w:val="24"/>
        <w:szCs w:val="24"/>
      </w:rPr>
    </w:pPr>
    <w:r w:rsidRPr="007F0031">
      <w:rPr>
        <w:rFonts w:ascii="Times New Roman" w:hAnsi="Times New Roman" w:cs="Times New Roman"/>
        <w:sz w:val="24"/>
        <w:szCs w:val="24"/>
      </w:rPr>
      <w:t xml:space="preserve">Page </w:t>
    </w:r>
    <w:sdt>
      <w:sdtPr>
        <w:rPr>
          <w:rFonts w:ascii="Times New Roman" w:hAnsi="Times New Roman" w:cs="Times New Roman"/>
          <w:sz w:val="24"/>
          <w:szCs w:val="24"/>
        </w:rPr>
        <w:id w:val="-54389103"/>
        <w:docPartObj>
          <w:docPartGallery w:val="Page Numbers (Top of Page)"/>
          <w:docPartUnique/>
        </w:docPartObj>
      </w:sdtPr>
      <w:sdtEndPr>
        <w:rPr>
          <w:noProof/>
        </w:rPr>
      </w:sdtEndPr>
      <w:sdtContent>
        <w:r w:rsidRPr="007F0031">
          <w:rPr>
            <w:rFonts w:ascii="Times New Roman" w:hAnsi="Times New Roman" w:cs="Times New Roman"/>
            <w:sz w:val="24"/>
            <w:szCs w:val="24"/>
          </w:rPr>
          <w:fldChar w:fldCharType="begin"/>
        </w:r>
        <w:r w:rsidRPr="007F0031">
          <w:rPr>
            <w:rFonts w:ascii="Times New Roman" w:hAnsi="Times New Roman" w:cs="Times New Roman"/>
            <w:sz w:val="24"/>
            <w:szCs w:val="24"/>
          </w:rPr>
          <w:instrText xml:space="preserve"> PAGE   \* MERGEFORMAT </w:instrText>
        </w:r>
        <w:r w:rsidRPr="007F0031">
          <w:rPr>
            <w:rFonts w:ascii="Times New Roman" w:hAnsi="Times New Roman" w:cs="Times New Roman"/>
            <w:sz w:val="24"/>
            <w:szCs w:val="24"/>
          </w:rPr>
          <w:fldChar w:fldCharType="separate"/>
        </w:r>
        <w:r w:rsidRPr="007F0031">
          <w:rPr>
            <w:rFonts w:ascii="Times New Roman" w:hAnsi="Times New Roman" w:cs="Times New Roman"/>
            <w:noProof/>
            <w:sz w:val="24"/>
            <w:szCs w:val="24"/>
          </w:rPr>
          <w:t>2</w:t>
        </w:r>
        <w:r w:rsidRPr="007F0031">
          <w:rPr>
            <w:rFonts w:ascii="Times New Roman" w:hAnsi="Times New Roman" w:cs="Times New Roman"/>
            <w:noProof/>
            <w:sz w:val="24"/>
            <w:szCs w:val="24"/>
          </w:rPr>
          <w:fldChar w:fldCharType="end"/>
        </w:r>
        <w:r w:rsidRPr="007F0031">
          <w:rPr>
            <w:rFonts w:ascii="Times New Roman" w:hAnsi="Times New Roman" w:cs="Times New Roman"/>
            <w:noProof/>
            <w:sz w:val="24"/>
            <w:szCs w:val="24"/>
          </w:rPr>
          <w:t xml:space="preserve"> of </w:t>
        </w:r>
        <w:r>
          <w:rPr>
            <w:rFonts w:ascii="Times New Roman" w:hAnsi="Times New Roman" w:cs="Times New Roman"/>
            <w:noProof/>
            <w:sz w:val="24"/>
            <w:szCs w:val="24"/>
          </w:rPr>
          <w:t>3</w:t>
        </w:r>
      </w:sdtContent>
    </w:sdt>
  </w:p>
  <w:p w14:paraId="7A0E3E01" w14:textId="77777777" w:rsidR="00AC1D46" w:rsidRDefault="00AC1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7314" w14:textId="77777777" w:rsidR="00AC1D46" w:rsidRDefault="00AC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740C3"/>
    <w:multiLevelType w:val="hybridMultilevel"/>
    <w:tmpl w:val="3CE4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29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46"/>
    <w:rsid w:val="001465A3"/>
    <w:rsid w:val="00163445"/>
    <w:rsid w:val="001C7F19"/>
    <w:rsid w:val="002A59A4"/>
    <w:rsid w:val="0055298F"/>
    <w:rsid w:val="006311EE"/>
    <w:rsid w:val="00645F78"/>
    <w:rsid w:val="008E554D"/>
    <w:rsid w:val="008E663E"/>
    <w:rsid w:val="00911F6F"/>
    <w:rsid w:val="009C241E"/>
    <w:rsid w:val="00A23D78"/>
    <w:rsid w:val="00AC1D46"/>
    <w:rsid w:val="00B07739"/>
    <w:rsid w:val="00B161F2"/>
    <w:rsid w:val="00B87BBE"/>
    <w:rsid w:val="00C13197"/>
    <w:rsid w:val="00C85062"/>
    <w:rsid w:val="00D36BA1"/>
    <w:rsid w:val="00D42729"/>
    <w:rsid w:val="00D42F02"/>
    <w:rsid w:val="00E3080B"/>
    <w:rsid w:val="00EC56C0"/>
    <w:rsid w:val="00F6620E"/>
    <w:rsid w:val="00FA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C4C"/>
  <w15:chartTrackingRefBased/>
  <w15:docId w15:val="{9CE8DA25-9933-4E63-9915-47680C1B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6"/>
  </w:style>
  <w:style w:type="paragraph" w:styleId="Heading1">
    <w:name w:val="heading 1"/>
    <w:basedOn w:val="Normal"/>
    <w:next w:val="Normal"/>
    <w:link w:val="Heading1Char"/>
    <w:uiPriority w:val="9"/>
    <w:qFormat/>
    <w:rsid w:val="00AC1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D46"/>
    <w:rPr>
      <w:rFonts w:eastAsiaTheme="majorEastAsia" w:cstheme="majorBidi"/>
      <w:color w:val="272727" w:themeColor="text1" w:themeTint="D8"/>
    </w:rPr>
  </w:style>
  <w:style w:type="paragraph" w:styleId="Title">
    <w:name w:val="Title"/>
    <w:basedOn w:val="Normal"/>
    <w:next w:val="Normal"/>
    <w:link w:val="TitleChar"/>
    <w:uiPriority w:val="10"/>
    <w:qFormat/>
    <w:rsid w:val="00AC1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D46"/>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D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D46"/>
    <w:rPr>
      <w:i/>
      <w:iCs/>
      <w:color w:val="404040" w:themeColor="text1" w:themeTint="BF"/>
    </w:rPr>
  </w:style>
  <w:style w:type="paragraph" w:styleId="ListParagraph">
    <w:name w:val="List Paragraph"/>
    <w:basedOn w:val="Normal"/>
    <w:uiPriority w:val="34"/>
    <w:qFormat/>
    <w:rsid w:val="00AC1D46"/>
    <w:pPr>
      <w:contextualSpacing/>
    </w:pPr>
  </w:style>
  <w:style w:type="character" w:styleId="IntenseEmphasis">
    <w:name w:val="Intense Emphasis"/>
    <w:basedOn w:val="DefaultParagraphFont"/>
    <w:uiPriority w:val="21"/>
    <w:qFormat/>
    <w:rsid w:val="00AC1D46"/>
    <w:rPr>
      <w:i/>
      <w:iCs/>
      <w:color w:val="0F4761" w:themeColor="accent1" w:themeShade="BF"/>
    </w:rPr>
  </w:style>
  <w:style w:type="paragraph" w:styleId="IntenseQuote">
    <w:name w:val="Intense Quote"/>
    <w:basedOn w:val="Normal"/>
    <w:next w:val="Normal"/>
    <w:link w:val="IntenseQuoteChar"/>
    <w:uiPriority w:val="30"/>
    <w:qFormat/>
    <w:rsid w:val="00AC1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D46"/>
    <w:rPr>
      <w:i/>
      <w:iCs/>
      <w:color w:val="0F4761" w:themeColor="accent1" w:themeShade="BF"/>
    </w:rPr>
  </w:style>
  <w:style w:type="character" w:styleId="IntenseReference">
    <w:name w:val="Intense Reference"/>
    <w:basedOn w:val="DefaultParagraphFont"/>
    <w:uiPriority w:val="32"/>
    <w:qFormat/>
    <w:rsid w:val="00AC1D46"/>
    <w:rPr>
      <w:b/>
      <w:bCs/>
      <w:smallCaps/>
      <w:color w:val="0F4761" w:themeColor="accent1" w:themeShade="BF"/>
      <w:spacing w:val="5"/>
    </w:rPr>
  </w:style>
  <w:style w:type="paragraph" w:styleId="Header">
    <w:name w:val="header"/>
    <w:basedOn w:val="Normal"/>
    <w:link w:val="HeaderChar"/>
    <w:uiPriority w:val="99"/>
    <w:unhideWhenUsed/>
    <w:rsid w:val="00AC1D46"/>
    <w:pPr>
      <w:tabs>
        <w:tab w:val="center" w:pos="4680"/>
        <w:tab w:val="right" w:pos="9360"/>
      </w:tabs>
    </w:pPr>
  </w:style>
  <w:style w:type="character" w:customStyle="1" w:styleId="HeaderChar">
    <w:name w:val="Header Char"/>
    <w:basedOn w:val="DefaultParagraphFont"/>
    <w:link w:val="Header"/>
    <w:uiPriority w:val="99"/>
    <w:rsid w:val="00AC1D46"/>
  </w:style>
  <w:style w:type="paragraph" w:styleId="NoSpacing">
    <w:name w:val="No Spacing"/>
    <w:uiPriority w:val="1"/>
    <w:qFormat/>
    <w:rsid w:val="00AC1D46"/>
  </w:style>
  <w:style w:type="paragraph" w:customStyle="1" w:styleId="xmsonormal">
    <w:name w:val="x_msonormal"/>
    <w:basedOn w:val="Normal"/>
    <w:rsid w:val="00AC1D46"/>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nospacing">
    <w:name w:val="x_msonospacing"/>
    <w:basedOn w:val="Normal"/>
    <w:rsid w:val="00B87BBE"/>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4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23</cp:revision>
  <cp:lastPrinted>2024-12-09T16:56:00Z</cp:lastPrinted>
  <dcterms:created xsi:type="dcterms:W3CDTF">2024-12-06T17:50:00Z</dcterms:created>
  <dcterms:modified xsi:type="dcterms:W3CDTF">2024-12-09T17:01:00Z</dcterms:modified>
</cp:coreProperties>
</file>