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3B" w:rsidRDefault="00E27D3B" w:rsidP="00E27D3B">
      <w:pPr>
        <w:jc w:val="center"/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2555110" cy="1092200"/>
            <wp:effectExtent l="0" t="0" r="0" b="0"/>
            <wp:docPr id="1" name="Picture 1" descr="MSDH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DH letterhea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33" w:rsidRDefault="00C61433" w:rsidP="00E27D3B">
      <w:pPr>
        <w:jc w:val="center"/>
        <w:rPr>
          <w:b/>
          <w:szCs w:val="32"/>
        </w:rPr>
      </w:pPr>
    </w:p>
    <w:p w:rsidR="00E27D3B" w:rsidRPr="00844802" w:rsidRDefault="00E27D3B" w:rsidP="00E27D3B">
      <w:pPr>
        <w:jc w:val="center"/>
        <w:rPr>
          <w:b/>
          <w:sz w:val="22"/>
          <w:szCs w:val="22"/>
        </w:rPr>
      </w:pPr>
      <w:r w:rsidRPr="00844802">
        <w:rPr>
          <w:b/>
          <w:sz w:val="22"/>
          <w:szCs w:val="22"/>
        </w:rPr>
        <w:t>MEMORANDUM</w:t>
      </w:r>
    </w:p>
    <w:p w:rsidR="002A07EE" w:rsidRPr="00844802" w:rsidRDefault="002A07EE" w:rsidP="00E27D3B">
      <w:pPr>
        <w:rPr>
          <w:b/>
          <w:sz w:val="22"/>
          <w:szCs w:val="22"/>
        </w:rPr>
      </w:pPr>
    </w:p>
    <w:p w:rsidR="00E27D3B" w:rsidRPr="00844802" w:rsidRDefault="00E27D3B" w:rsidP="00E27D3B">
      <w:pPr>
        <w:rPr>
          <w:sz w:val="22"/>
          <w:szCs w:val="22"/>
        </w:rPr>
      </w:pPr>
      <w:r w:rsidRPr="00844802">
        <w:rPr>
          <w:b/>
          <w:sz w:val="22"/>
          <w:szCs w:val="22"/>
        </w:rPr>
        <w:t>TO:</w:t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  <w:t>Mississippi State Board of Health</w:t>
      </w:r>
    </w:p>
    <w:p w:rsidR="00E27D3B" w:rsidRPr="001C707F" w:rsidRDefault="00E27D3B" w:rsidP="00E27D3B">
      <w:pPr>
        <w:rPr>
          <w:sz w:val="20"/>
          <w:szCs w:val="20"/>
        </w:rPr>
      </w:pPr>
    </w:p>
    <w:p w:rsidR="00844802" w:rsidRPr="00844802" w:rsidRDefault="00E27D3B" w:rsidP="00844802">
      <w:pPr>
        <w:rPr>
          <w:sz w:val="22"/>
          <w:szCs w:val="22"/>
        </w:rPr>
      </w:pPr>
      <w:r w:rsidRPr="00844802">
        <w:rPr>
          <w:b/>
          <w:sz w:val="22"/>
          <w:szCs w:val="22"/>
        </w:rPr>
        <w:t>THROUGH:</w:t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="00844802" w:rsidRPr="00844802">
        <w:rPr>
          <w:sz w:val="22"/>
          <w:szCs w:val="22"/>
        </w:rPr>
        <w:t>Leslie Royals, Director</w:t>
      </w:r>
    </w:p>
    <w:p w:rsidR="00E27D3B" w:rsidRPr="00844802" w:rsidRDefault="00844802" w:rsidP="00844802">
      <w:pPr>
        <w:rPr>
          <w:sz w:val="22"/>
          <w:szCs w:val="22"/>
        </w:rPr>
      </w:pP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  <w:t>Environmental Health</w:t>
      </w:r>
    </w:p>
    <w:p w:rsidR="00E27D3B" w:rsidRPr="001C707F" w:rsidRDefault="00E27D3B" w:rsidP="00E27D3B">
      <w:pPr>
        <w:rPr>
          <w:sz w:val="20"/>
          <w:szCs w:val="20"/>
        </w:rPr>
      </w:pPr>
    </w:p>
    <w:p w:rsidR="00E27D3B" w:rsidRPr="00844802" w:rsidRDefault="00E27D3B" w:rsidP="00E27D3B">
      <w:pPr>
        <w:rPr>
          <w:sz w:val="22"/>
          <w:szCs w:val="22"/>
        </w:rPr>
      </w:pPr>
      <w:r w:rsidRPr="00844802">
        <w:rPr>
          <w:b/>
          <w:sz w:val="22"/>
          <w:szCs w:val="22"/>
        </w:rPr>
        <w:t>FROM:</w:t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="00844802" w:rsidRPr="00844802">
        <w:rPr>
          <w:sz w:val="22"/>
          <w:szCs w:val="22"/>
        </w:rPr>
        <w:t>Duncan Welch</w:t>
      </w:r>
      <w:r w:rsidRPr="00844802">
        <w:rPr>
          <w:sz w:val="22"/>
          <w:szCs w:val="22"/>
        </w:rPr>
        <w:t>, Director</w:t>
      </w:r>
    </w:p>
    <w:p w:rsidR="00E27D3B" w:rsidRPr="00844802" w:rsidRDefault="00E27D3B" w:rsidP="00E27D3B">
      <w:pPr>
        <w:rPr>
          <w:sz w:val="22"/>
          <w:szCs w:val="22"/>
        </w:rPr>
      </w:pP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="00844802" w:rsidRPr="00844802">
        <w:rPr>
          <w:sz w:val="22"/>
          <w:szCs w:val="22"/>
        </w:rPr>
        <w:t>On-site Wastewater</w:t>
      </w:r>
    </w:p>
    <w:p w:rsidR="00E27D3B" w:rsidRPr="001C707F" w:rsidRDefault="00E27D3B" w:rsidP="00E27D3B">
      <w:pPr>
        <w:rPr>
          <w:sz w:val="20"/>
          <w:szCs w:val="20"/>
        </w:rPr>
      </w:pPr>
    </w:p>
    <w:p w:rsidR="00E27D3B" w:rsidRPr="00844802" w:rsidRDefault="00E27D3B" w:rsidP="00E27D3B">
      <w:pPr>
        <w:rPr>
          <w:sz w:val="22"/>
          <w:szCs w:val="22"/>
        </w:rPr>
      </w:pPr>
      <w:r w:rsidRPr="00844802">
        <w:rPr>
          <w:b/>
          <w:sz w:val="22"/>
          <w:szCs w:val="22"/>
        </w:rPr>
        <w:t>DATE:</w:t>
      </w:r>
      <w:r w:rsidRPr="00844802">
        <w:rPr>
          <w:sz w:val="22"/>
          <w:szCs w:val="22"/>
        </w:rPr>
        <w:tab/>
      </w:r>
      <w:r w:rsidRPr="00844802">
        <w:rPr>
          <w:sz w:val="22"/>
          <w:szCs w:val="22"/>
        </w:rPr>
        <w:tab/>
      </w:r>
      <w:r w:rsidR="001C707F">
        <w:rPr>
          <w:sz w:val="22"/>
          <w:szCs w:val="22"/>
        </w:rPr>
        <w:tab/>
      </w:r>
      <w:r w:rsidR="00FA480B" w:rsidRPr="00844802">
        <w:rPr>
          <w:sz w:val="22"/>
          <w:szCs w:val="22"/>
        </w:rPr>
        <w:t xml:space="preserve">February </w:t>
      </w:r>
      <w:r w:rsidR="002F7664" w:rsidRPr="00844802">
        <w:rPr>
          <w:sz w:val="22"/>
          <w:szCs w:val="22"/>
        </w:rPr>
        <w:t>13, 2018</w:t>
      </w:r>
    </w:p>
    <w:p w:rsidR="00E27D3B" w:rsidRPr="001C707F" w:rsidRDefault="00E27D3B" w:rsidP="00E27D3B">
      <w:pPr>
        <w:rPr>
          <w:sz w:val="20"/>
          <w:szCs w:val="20"/>
        </w:rPr>
      </w:pPr>
    </w:p>
    <w:p w:rsidR="00E27D3B" w:rsidRPr="00844802" w:rsidRDefault="00E27D3B" w:rsidP="00E27D3B">
      <w:pPr>
        <w:ind w:left="2160" w:hanging="2160"/>
        <w:rPr>
          <w:sz w:val="22"/>
          <w:szCs w:val="22"/>
        </w:rPr>
      </w:pPr>
      <w:r w:rsidRPr="00844802">
        <w:rPr>
          <w:b/>
          <w:sz w:val="22"/>
          <w:szCs w:val="22"/>
        </w:rPr>
        <w:t>SUBJECT:</w:t>
      </w:r>
      <w:r w:rsidR="001E661A" w:rsidRPr="00844802">
        <w:rPr>
          <w:sz w:val="22"/>
          <w:szCs w:val="22"/>
        </w:rPr>
        <w:tab/>
        <w:t>Regulation Changes for</w:t>
      </w:r>
      <w:r w:rsidR="00C00B42" w:rsidRPr="00844802">
        <w:rPr>
          <w:sz w:val="22"/>
          <w:szCs w:val="22"/>
        </w:rPr>
        <w:t xml:space="preserve"> On-site Wastewater</w:t>
      </w:r>
    </w:p>
    <w:p w:rsidR="00E27D3B" w:rsidRPr="001C707F" w:rsidRDefault="00E27D3B" w:rsidP="00E27D3B">
      <w:pPr>
        <w:ind w:left="1440" w:hanging="1440"/>
        <w:rPr>
          <w:sz w:val="20"/>
          <w:szCs w:val="20"/>
        </w:rPr>
      </w:pPr>
      <w:bookmarkStart w:id="0" w:name="_GoBack"/>
      <w:bookmarkEnd w:id="0"/>
    </w:p>
    <w:p w:rsidR="000136E3" w:rsidRPr="00844802" w:rsidRDefault="000136E3" w:rsidP="00E27D3B">
      <w:pPr>
        <w:jc w:val="both"/>
        <w:rPr>
          <w:sz w:val="22"/>
          <w:szCs w:val="22"/>
        </w:rPr>
      </w:pPr>
      <w:r w:rsidRPr="00844802">
        <w:rPr>
          <w:sz w:val="22"/>
          <w:szCs w:val="22"/>
        </w:rPr>
        <w:t>The Department wishes to propose the following changes to On-site Wastewater regulations:</w:t>
      </w:r>
    </w:p>
    <w:p w:rsidR="00C61433" w:rsidRPr="001C707F" w:rsidRDefault="00C61433" w:rsidP="00C61433">
      <w:pPr>
        <w:jc w:val="both"/>
        <w:rPr>
          <w:sz w:val="20"/>
          <w:szCs w:val="20"/>
        </w:rPr>
      </w:pPr>
    </w:p>
    <w:p w:rsidR="00C61433" w:rsidRPr="00844802" w:rsidRDefault="00C61433" w:rsidP="00C6143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44802">
        <w:rPr>
          <w:sz w:val="22"/>
          <w:szCs w:val="22"/>
        </w:rPr>
        <w:t xml:space="preserve">Added language to clarify </w:t>
      </w:r>
      <w:proofErr w:type="gramStart"/>
      <w:r w:rsidRPr="00844802">
        <w:rPr>
          <w:sz w:val="22"/>
          <w:szCs w:val="22"/>
        </w:rPr>
        <w:t>that individual on-site wastewater disposal systems</w:t>
      </w:r>
      <w:proofErr w:type="gramEnd"/>
      <w:r w:rsidRPr="00844802">
        <w:rPr>
          <w:sz w:val="22"/>
          <w:szCs w:val="22"/>
        </w:rPr>
        <w:t xml:space="preserve"> that have both treatment and disposal replaced within 45 days of one another </w:t>
      </w:r>
      <w:r w:rsidR="00844802" w:rsidRPr="00844802">
        <w:rPr>
          <w:sz w:val="22"/>
          <w:szCs w:val="22"/>
        </w:rPr>
        <w:t>must be considered a replacement, not a repair</w:t>
      </w:r>
      <w:r w:rsidR="00844802" w:rsidRPr="00844802">
        <w:rPr>
          <w:sz w:val="22"/>
          <w:szCs w:val="22"/>
        </w:rPr>
        <w:t xml:space="preserve">.  A replacement is </w:t>
      </w:r>
      <w:r w:rsidRPr="00844802">
        <w:rPr>
          <w:sz w:val="22"/>
          <w:szCs w:val="22"/>
        </w:rPr>
        <w:t xml:space="preserve">subject to all current design requirements of the Department and </w:t>
      </w:r>
      <w:proofErr w:type="gramStart"/>
      <w:r w:rsidR="00844802" w:rsidRPr="00844802">
        <w:rPr>
          <w:sz w:val="22"/>
          <w:szCs w:val="22"/>
        </w:rPr>
        <w:t>must be approved</w:t>
      </w:r>
      <w:proofErr w:type="gramEnd"/>
      <w:r w:rsidR="00844802" w:rsidRPr="00844802">
        <w:rPr>
          <w:sz w:val="22"/>
          <w:szCs w:val="22"/>
        </w:rPr>
        <w:t xml:space="preserve"> as new system.</w:t>
      </w:r>
    </w:p>
    <w:p w:rsidR="00C61433" w:rsidRPr="001C707F" w:rsidRDefault="00C61433" w:rsidP="00C61433">
      <w:pPr>
        <w:pStyle w:val="ListParagraph"/>
        <w:ind w:left="779"/>
        <w:jc w:val="both"/>
        <w:rPr>
          <w:sz w:val="20"/>
          <w:szCs w:val="20"/>
        </w:rPr>
      </w:pPr>
    </w:p>
    <w:p w:rsidR="004C23D4" w:rsidRPr="00844802" w:rsidRDefault="006A2A22" w:rsidP="000136E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844802">
        <w:rPr>
          <w:sz w:val="22"/>
          <w:szCs w:val="22"/>
        </w:rPr>
        <w:t>Added language to allow for an additional exemption for a single tract of land 5 acres or larger and clarified that commercial facilities (as defined by Rule 3.1.11.1. of the On-site Wastewater regulations) are not eligible for exemption</w:t>
      </w:r>
    </w:p>
    <w:p w:rsidR="004C23D4" w:rsidRPr="001C707F" w:rsidRDefault="004C23D4" w:rsidP="00E27D3B">
      <w:pPr>
        <w:jc w:val="both"/>
        <w:rPr>
          <w:sz w:val="20"/>
          <w:szCs w:val="20"/>
        </w:rPr>
      </w:pPr>
    </w:p>
    <w:p w:rsidR="00E27D3B" w:rsidRPr="00844802" w:rsidRDefault="00E27D3B" w:rsidP="00E27D3B">
      <w:pPr>
        <w:jc w:val="both"/>
        <w:rPr>
          <w:sz w:val="22"/>
          <w:szCs w:val="22"/>
        </w:rPr>
      </w:pPr>
      <w:r w:rsidRPr="00844802">
        <w:rPr>
          <w:sz w:val="22"/>
          <w:szCs w:val="22"/>
        </w:rPr>
        <w:t xml:space="preserve">Mississippi Code Annotated § 41-67-3 provides authority for the State Board of Health, with </w:t>
      </w:r>
      <w:r w:rsidR="000B29DC" w:rsidRPr="00844802">
        <w:rPr>
          <w:sz w:val="22"/>
          <w:szCs w:val="22"/>
        </w:rPr>
        <w:t xml:space="preserve">input by members of </w:t>
      </w:r>
      <w:r w:rsidRPr="00844802">
        <w:rPr>
          <w:sz w:val="22"/>
          <w:szCs w:val="22"/>
        </w:rPr>
        <w:t xml:space="preserve">the Wastewater Advisory Board, to adopt, modify, repeal and promulgate rules and regulations as may be necessary to carry into effect the provisions of the Wastewater Disposal System Law.  </w:t>
      </w:r>
    </w:p>
    <w:p w:rsidR="002A07EE" w:rsidRPr="001C707F" w:rsidRDefault="002A07EE" w:rsidP="00E27D3B">
      <w:pPr>
        <w:jc w:val="both"/>
        <w:rPr>
          <w:sz w:val="20"/>
          <w:szCs w:val="20"/>
        </w:rPr>
      </w:pPr>
    </w:p>
    <w:p w:rsidR="00CD5A2D" w:rsidRPr="00844802" w:rsidRDefault="002A07EE" w:rsidP="00E27D3B">
      <w:pPr>
        <w:jc w:val="both"/>
        <w:rPr>
          <w:sz w:val="22"/>
          <w:szCs w:val="22"/>
        </w:rPr>
      </w:pPr>
      <w:r w:rsidRPr="00844802">
        <w:rPr>
          <w:sz w:val="22"/>
          <w:szCs w:val="22"/>
        </w:rPr>
        <w:t>T</w:t>
      </w:r>
      <w:r w:rsidR="00E27D3B" w:rsidRPr="00844802">
        <w:rPr>
          <w:sz w:val="22"/>
          <w:szCs w:val="22"/>
        </w:rPr>
        <w:t>he Wastewater Advisory Board</w:t>
      </w:r>
      <w:r w:rsidRPr="00844802">
        <w:rPr>
          <w:sz w:val="22"/>
          <w:szCs w:val="22"/>
        </w:rPr>
        <w:t xml:space="preserve"> met on </w:t>
      </w:r>
      <w:r w:rsidR="006A2A22" w:rsidRPr="00844802">
        <w:rPr>
          <w:sz w:val="22"/>
          <w:szCs w:val="22"/>
        </w:rPr>
        <w:t>August 16, 201</w:t>
      </w:r>
      <w:r w:rsidR="00844802" w:rsidRPr="00844802">
        <w:rPr>
          <w:sz w:val="22"/>
          <w:szCs w:val="22"/>
        </w:rPr>
        <w:t>7</w:t>
      </w:r>
      <w:r w:rsidR="006A2A22" w:rsidRPr="00844802">
        <w:rPr>
          <w:sz w:val="22"/>
          <w:szCs w:val="22"/>
        </w:rPr>
        <w:t xml:space="preserve"> and December 13, 2017</w:t>
      </w:r>
      <w:r w:rsidRPr="00844802">
        <w:rPr>
          <w:sz w:val="22"/>
          <w:szCs w:val="22"/>
        </w:rPr>
        <w:t xml:space="preserve">, and approved proposed changes to the </w:t>
      </w:r>
      <w:r w:rsidR="00E27D3B" w:rsidRPr="00844802">
        <w:rPr>
          <w:sz w:val="22"/>
          <w:szCs w:val="22"/>
        </w:rPr>
        <w:t xml:space="preserve">Mississippi On-site Wastewater Disposal System, Rules and Regulations. Attached you will find a summary of modifications table that will indicate the rule number being changed, justification and a copy of the rules referenced.  These proposed amendments </w:t>
      </w:r>
      <w:proofErr w:type="gramStart"/>
      <w:r w:rsidR="00E27D3B" w:rsidRPr="00844802">
        <w:rPr>
          <w:sz w:val="22"/>
          <w:szCs w:val="22"/>
        </w:rPr>
        <w:t>have been filed</w:t>
      </w:r>
      <w:proofErr w:type="gramEnd"/>
      <w:r w:rsidR="00E27D3B" w:rsidRPr="00844802">
        <w:rPr>
          <w:sz w:val="22"/>
          <w:szCs w:val="22"/>
        </w:rPr>
        <w:t xml:space="preserve"> for public comment in accordance with the Administrative Procedures Act.  An oral proceeding on </w:t>
      </w:r>
      <w:r w:rsidR="00E97DFA" w:rsidRPr="00844802">
        <w:rPr>
          <w:sz w:val="22"/>
          <w:szCs w:val="22"/>
        </w:rPr>
        <w:t xml:space="preserve">these amendments </w:t>
      </w:r>
      <w:proofErr w:type="gramStart"/>
      <w:r w:rsidR="00E97DFA" w:rsidRPr="00844802">
        <w:rPr>
          <w:sz w:val="22"/>
          <w:szCs w:val="22"/>
        </w:rPr>
        <w:t>is scheduled</w:t>
      </w:r>
      <w:proofErr w:type="gramEnd"/>
      <w:r w:rsidR="00E97DFA" w:rsidRPr="00844802">
        <w:rPr>
          <w:sz w:val="22"/>
          <w:szCs w:val="22"/>
        </w:rPr>
        <w:t xml:space="preserve"> for</w:t>
      </w:r>
      <w:r w:rsidR="00E27D3B" w:rsidRPr="00844802">
        <w:rPr>
          <w:sz w:val="22"/>
          <w:szCs w:val="22"/>
        </w:rPr>
        <w:t xml:space="preserve"> </w:t>
      </w:r>
      <w:r w:rsidR="001E661A" w:rsidRPr="00844802">
        <w:rPr>
          <w:sz w:val="22"/>
          <w:szCs w:val="22"/>
        </w:rPr>
        <w:t xml:space="preserve">March </w:t>
      </w:r>
      <w:r w:rsidR="006A2A22" w:rsidRPr="00844802">
        <w:rPr>
          <w:sz w:val="22"/>
          <w:szCs w:val="22"/>
        </w:rPr>
        <w:t>12, 2018 at 9</w:t>
      </w:r>
      <w:r w:rsidR="001E661A" w:rsidRPr="00844802">
        <w:rPr>
          <w:sz w:val="22"/>
          <w:szCs w:val="22"/>
        </w:rPr>
        <w:t>:</w:t>
      </w:r>
      <w:r w:rsidR="00B33024" w:rsidRPr="00844802">
        <w:rPr>
          <w:sz w:val="22"/>
          <w:szCs w:val="22"/>
        </w:rPr>
        <w:t>15</w:t>
      </w:r>
      <w:r w:rsidR="001E661A" w:rsidRPr="00844802">
        <w:rPr>
          <w:sz w:val="22"/>
          <w:szCs w:val="22"/>
        </w:rPr>
        <w:t xml:space="preserve"> </w:t>
      </w:r>
      <w:r w:rsidR="00E27D3B" w:rsidRPr="00844802">
        <w:rPr>
          <w:sz w:val="22"/>
          <w:szCs w:val="22"/>
        </w:rPr>
        <w:t xml:space="preserve">a.m. in the Osborne Auditorium. </w:t>
      </w:r>
    </w:p>
    <w:p w:rsidR="00844802" w:rsidRPr="001C707F" w:rsidRDefault="00844802" w:rsidP="00E27D3B">
      <w:pPr>
        <w:jc w:val="both"/>
        <w:rPr>
          <w:sz w:val="20"/>
          <w:szCs w:val="20"/>
        </w:rPr>
      </w:pPr>
    </w:p>
    <w:p w:rsidR="00234223" w:rsidRPr="00844802" w:rsidRDefault="00234223" w:rsidP="00234223">
      <w:pPr>
        <w:contextualSpacing/>
        <w:jc w:val="both"/>
        <w:rPr>
          <w:sz w:val="22"/>
          <w:szCs w:val="22"/>
        </w:rPr>
      </w:pPr>
      <w:r w:rsidRPr="00844802">
        <w:rPr>
          <w:sz w:val="22"/>
          <w:szCs w:val="22"/>
        </w:rPr>
        <w:t xml:space="preserve">Please note that the staff recommendation below </w:t>
      </w:r>
      <w:proofErr w:type="gramStart"/>
      <w:r w:rsidRPr="00844802">
        <w:rPr>
          <w:sz w:val="22"/>
          <w:szCs w:val="22"/>
        </w:rPr>
        <w:t>may be adjusted</w:t>
      </w:r>
      <w:proofErr w:type="gramEnd"/>
      <w:r w:rsidRPr="00844802">
        <w:rPr>
          <w:sz w:val="22"/>
          <w:szCs w:val="22"/>
        </w:rPr>
        <w:t xml:space="preserve"> if relevant changes are introduced during the public comment period.  </w:t>
      </w:r>
    </w:p>
    <w:p w:rsidR="00234223" w:rsidRPr="001C707F" w:rsidRDefault="00234223" w:rsidP="00234223">
      <w:pPr>
        <w:contextualSpacing/>
        <w:jc w:val="both"/>
        <w:rPr>
          <w:sz w:val="20"/>
          <w:szCs w:val="20"/>
        </w:rPr>
      </w:pPr>
    </w:p>
    <w:p w:rsidR="00234223" w:rsidRPr="00844802" w:rsidRDefault="00234223" w:rsidP="00234223">
      <w:pPr>
        <w:contextualSpacing/>
        <w:jc w:val="both"/>
        <w:rPr>
          <w:b/>
          <w:sz w:val="22"/>
          <w:szCs w:val="22"/>
        </w:rPr>
      </w:pPr>
      <w:r w:rsidRPr="00844802">
        <w:rPr>
          <w:b/>
          <w:sz w:val="22"/>
          <w:szCs w:val="22"/>
        </w:rPr>
        <w:t xml:space="preserve">Staff concurs with the proposed amendments and requests that the State Board of Health approve this amendment.  </w:t>
      </w:r>
    </w:p>
    <w:p w:rsidR="00234223" w:rsidRPr="001C707F" w:rsidRDefault="00234223" w:rsidP="00234223">
      <w:pPr>
        <w:jc w:val="both"/>
        <w:rPr>
          <w:sz w:val="20"/>
          <w:szCs w:val="20"/>
        </w:rPr>
      </w:pPr>
    </w:p>
    <w:p w:rsidR="002A07EE" w:rsidRPr="00844802" w:rsidRDefault="002A07EE" w:rsidP="00E27D3B">
      <w:pPr>
        <w:jc w:val="both"/>
        <w:rPr>
          <w:sz w:val="22"/>
          <w:szCs w:val="22"/>
        </w:rPr>
      </w:pPr>
      <w:r w:rsidRPr="00844802">
        <w:rPr>
          <w:sz w:val="22"/>
          <w:szCs w:val="22"/>
        </w:rPr>
        <w:t>Thank you for considering these amendments.</w:t>
      </w:r>
    </w:p>
    <w:sectPr w:rsidR="002A07EE" w:rsidRPr="00844802" w:rsidSect="00844802">
      <w:headerReference w:type="default" r:id="rId8"/>
      <w:footerReference w:type="default" r:id="rId9"/>
      <w:pgSz w:w="12240" w:h="15840" w:code="1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59" w:rsidRDefault="00DE7859">
      <w:r>
        <w:separator/>
      </w:r>
    </w:p>
  </w:endnote>
  <w:endnote w:type="continuationSeparator" w:id="0">
    <w:p w:rsidR="00DE7859" w:rsidRDefault="00DE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59" w:rsidRPr="00B938FB" w:rsidRDefault="00DE7859" w:rsidP="000136E3">
    <w:pPr>
      <w:pStyle w:val="Footer1"/>
      <w:spacing w:before="0" w:beforeAutospacing="0" w:after="0" w:afterAutospacing="0"/>
      <w:jc w:val="center"/>
      <w:rPr>
        <w:color w:val="000080"/>
        <w:sz w:val="18"/>
        <w:szCs w:val="18"/>
      </w:rPr>
    </w:pPr>
    <w:r w:rsidRPr="00B938FB">
      <w:rPr>
        <w:color w:val="000080"/>
        <w:sz w:val="18"/>
        <w:szCs w:val="18"/>
      </w:rPr>
      <w:t xml:space="preserve">570 East Woodrow Wilson  </w:t>
    </w:r>
    <w:r w:rsidRPr="00B938FB">
      <w:rPr>
        <w:color w:val="FFCC00"/>
        <w:sz w:val="18"/>
        <w:szCs w:val="18"/>
      </w:rPr>
      <w:t>●</w:t>
    </w:r>
    <w:r w:rsidRPr="00B938FB">
      <w:rPr>
        <w:color w:val="000080"/>
        <w:sz w:val="18"/>
        <w:szCs w:val="18"/>
      </w:rPr>
      <w:t xml:space="preserve">  Post Office Box 1700  </w:t>
    </w:r>
    <w:r w:rsidRPr="00B938FB">
      <w:rPr>
        <w:color w:val="FFCC00"/>
        <w:sz w:val="18"/>
        <w:szCs w:val="18"/>
      </w:rPr>
      <w:t>●</w:t>
    </w:r>
    <w:r w:rsidRPr="00B938FB">
      <w:rPr>
        <w:color w:val="000080"/>
        <w:sz w:val="18"/>
        <w:szCs w:val="18"/>
      </w:rPr>
      <w:t xml:space="preserve">  Jackson, MS 39215-1700</w:t>
    </w:r>
    <w:r w:rsidRPr="00B938FB">
      <w:rPr>
        <w:color w:val="000080"/>
        <w:sz w:val="18"/>
        <w:szCs w:val="18"/>
      </w:rPr>
      <w:br/>
      <w:t xml:space="preserve">1-866-HLTHY4U  </w:t>
    </w:r>
    <w:r w:rsidRPr="00B938FB">
      <w:rPr>
        <w:color w:val="FFCC00"/>
        <w:sz w:val="18"/>
        <w:szCs w:val="18"/>
      </w:rPr>
      <w:t>●</w:t>
    </w:r>
    <w:r w:rsidRPr="00B938FB">
      <w:rPr>
        <w:color w:val="000080"/>
        <w:sz w:val="18"/>
        <w:szCs w:val="18"/>
      </w:rPr>
      <w:t xml:space="preserve">   </w:t>
    </w:r>
    <w:hyperlink r:id="rId1" w:history="1">
      <w:r w:rsidRPr="00B938FB">
        <w:rPr>
          <w:rStyle w:val="Hyperlink"/>
          <w:color w:val="000080"/>
          <w:sz w:val="18"/>
          <w:szCs w:val="18"/>
          <w:u w:val="none"/>
        </w:rPr>
        <w:t>www.HealthyMS.com</w:t>
      </w:r>
    </w:hyperlink>
  </w:p>
  <w:p w:rsidR="00DE7859" w:rsidRPr="00B36247" w:rsidRDefault="00DE7859" w:rsidP="000136E3">
    <w:pPr>
      <w:pStyle w:val="Footer1"/>
      <w:spacing w:before="120" w:beforeAutospacing="0"/>
      <w:jc w:val="center"/>
      <w:rPr>
        <w:color w:val="000080"/>
      </w:rPr>
    </w:pPr>
    <w:r>
      <w:rPr>
        <w:i/>
        <w:color w:val="000080"/>
      </w:rPr>
      <w:t>Equal Opportunity in Employment/</w:t>
    </w:r>
    <w:r w:rsidRPr="00B36247">
      <w:rPr>
        <w:i/>
        <w:color w:val="000080"/>
      </w:rPr>
      <w:t>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59" w:rsidRDefault="00DE7859">
      <w:r>
        <w:separator/>
      </w:r>
    </w:p>
  </w:footnote>
  <w:footnote w:type="continuationSeparator" w:id="0">
    <w:p w:rsidR="00DE7859" w:rsidRDefault="00DE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859" w:rsidRPr="00B36247" w:rsidRDefault="00DE7859" w:rsidP="000136E3">
    <w:pPr>
      <w:pStyle w:val="Header"/>
      <w:jc w:val="cent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169"/>
    <w:multiLevelType w:val="hybridMultilevel"/>
    <w:tmpl w:val="2EBC2D0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D3B"/>
    <w:rsid w:val="00006145"/>
    <w:rsid w:val="0000647D"/>
    <w:rsid w:val="0001215C"/>
    <w:rsid w:val="000136E3"/>
    <w:rsid w:val="00014471"/>
    <w:rsid w:val="0004117F"/>
    <w:rsid w:val="00054B5C"/>
    <w:rsid w:val="00055372"/>
    <w:rsid w:val="00062F37"/>
    <w:rsid w:val="000647DB"/>
    <w:rsid w:val="00067ED5"/>
    <w:rsid w:val="00067F0A"/>
    <w:rsid w:val="00071F58"/>
    <w:rsid w:val="00074797"/>
    <w:rsid w:val="000842D4"/>
    <w:rsid w:val="000B1723"/>
    <w:rsid w:val="000B29DC"/>
    <w:rsid w:val="000C2168"/>
    <w:rsid w:val="000E3A04"/>
    <w:rsid w:val="000E6F4C"/>
    <w:rsid w:val="000F0698"/>
    <w:rsid w:val="00110FAB"/>
    <w:rsid w:val="00117C9E"/>
    <w:rsid w:val="00133461"/>
    <w:rsid w:val="001341C3"/>
    <w:rsid w:val="00153555"/>
    <w:rsid w:val="00153DC5"/>
    <w:rsid w:val="001576D2"/>
    <w:rsid w:val="001611E0"/>
    <w:rsid w:val="00164759"/>
    <w:rsid w:val="00172BCF"/>
    <w:rsid w:val="0018573C"/>
    <w:rsid w:val="0019065F"/>
    <w:rsid w:val="0019479E"/>
    <w:rsid w:val="00195F80"/>
    <w:rsid w:val="001A5B82"/>
    <w:rsid w:val="001B757A"/>
    <w:rsid w:val="001C707F"/>
    <w:rsid w:val="001D06E5"/>
    <w:rsid w:val="001D2518"/>
    <w:rsid w:val="001D6220"/>
    <w:rsid w:val="001D6641"/>
    <w:rsid w:val="001E661A"/>
    <w:rsid w:val="001F0C4A"/>
    <w:rsid w:val="001F5D6F"/>
    <w:rsid w:val="00205DB4"/>
    <w:rsid w:val="00216E5B"/>
    <w:rsid w:val="00217CD8"/>
    <w:rsid w:val="00222B52"/>
    <w:rsid w:val="00222F8E"/>
    <w:rsid w:val="00223B05"/>
    <w:rsid w:val="00223B8F"/>
    <w:rsid w:val="00225D4D"/>
    <w:rsid w:val="002263E6"/>
    <w:rsid w:val="00234223"/>
    <w:rsid w:val="002552D0"/>
    <w:rsid w:val="00274EAE"/>
    <w:rsid w:val="002768E0"/>
    <w:rsid w:val="00295C14"/>
    <w:rsid w:val="0029768E"/>
    <w:rsid w:val="002A07EE"/>
    <w:rsid w:val="002A0AF6"/>
    <w:rsid w:val="002A0D8A"/>
    <w:rsid w:val="002A41A8"/>
    <w:rsid w:val="002A6ED6"/>
    <w:rsid w:val="002B408F"/>
    <w:rsid w:val="002B684D"/>
    <w:rsid w:val="002C2156"/>
    <w:rsid w:val="002C7329"/>
    <w:rsid w:val="002D0B33"/>
    <w:rsid w:val="002D6914"/>
    <w:rsid w:val="002E3D1C"/>
    <w:rsid w:val="002F4230"/>
    <w:rsid w:val="002F6A0F"/>
    <w:rsid w:val="002F7664"/>
    <w:rsid w:val="00306E4D"/>
    <w:rsid w:val="00307229"/>
    <w:rsid w:val="00307BA1"/>
    <w:rsid w:val="00316A26"/>
    <w:rsid w:val="00323B72"/>
    <w:rsid w:val="00336B03"/>
    <w:rsid w:val="003408BC"/>
    <w:rsid w:val="00346E4C"/>
    <w:rsid w:val="00370BDE"/>
    <w:rsid w:val="003774F8"/>
    <w:rsid w:val="003778F9"/>
    <w:rsid w:val="003913DB"/>
    <w:rsid w:val="00392030"/>
    <w:rsid w:val="00392505"/>
    <w:rsid w:val="0039261D"/>
    <w:rsid w:val="003A153F"/>
    <w:rsid w:val="003B0CFD"/>
    <w:rsid w:val="003C2D40"/>
    <w:rsid w:val="003D4ADC"/>
    <w:rsid w:val="003D739E"/>
    <w:rsid w:val="003F7C75"/>
    <w:rsid w:val="0040431E"/>
    <w:rsid w:val="00404E11"/>
    <w:rsid w:val="00422E16"/>
    <w:rsid w:val="00441677"/>
    <w:rsid w:val="0045008A"/>
    <w:rsid w:val="00450C49"/>
    <w:rsid w:val="004638BF"/>
    <w:rsid w:val="004653E6"/>
    <w:rsid w:val="0047102B"/>
    <w:rsid w:val="0047218D"/>
    <w:rsid w:val="004833A5"/>
    <w:rsid w:val="00490030"/>
    <w:rsid w:val="00491262"/>
    <w:rsid w:val="00492ED3"/>
    <w:rsid w:val="00493FC1"/>
    <w:rsid w:val="004A29EE"/>
    <w:rsid w:val="004B4B4E"/>
    <w:rsid w:val="004C23D4"/>
    <w:rsid w:val="004C2AD0"/>
    <w:rsid w:val="004C39D4"/>
    <w:rsid w:val="004C7ED5"/>
    <w:rsid w:val="004D0DE7"/>
    <w:rsid w:val="004D4DB3"/>
    <w:rsid w:val="004E11C9"/>
    <w:rsid w:val="004E180B"/>
    <w:rsid w:val="004F3418"/>
    <w:rsid w:val="00513F72"/>
    <w:rsid w:val="00514A00"/>
    <w:rsid w:val="005519EB"/>
    <w:rsid w:val="00551D7C"/>
    <w:rsid w:val="00552843"/>
    <w:rsid w:val="00560541"/>
    <w:rsid w:val="0056558D"/>
    <w:rsid w:val="00566935"/>
    <w:rsid w:val="005700BD"/>
    <w:rsid w:val="00571864"/>
    <w:rsid w:val="0057755C"/>
    <w:rsid w:val="00581D4D"/>
    <w:rsid w:val="00593FEA"/>
    <w:rsid w:val="0059709F"/>
    <w:rsid w:val="00597C77"/>
    <w:rsid w:val="005A34CC"/>
    <w:rsid w:val="005B26FC"/>
    <w:rsid w:val="005B5813"/>
    <w:rsid w:val="005C6D23"/>
    <w:rsid w:val="005D02E6"/>
    <w:rsid w:val="005D07DB"/>
    <w:rsid w:val="005F630B"/>
    <w:rsid w:val="00606BE1"/>
    <w:rsid w:val="0061051C"/>
    <w:rsid w:val="00621058"/>
    <w:rsid w:val="006256CA"/>
    <w:rsid w:val="00631411"/>
    <w:rsid w:val="00634B73"/>
    <w:rsid w:val="006442A5"/>
    <w:rsid w:val="006478F9"/>
    <w:rsid w:val="0065646B"/>
    <w:rsid w:val="00657D9E"/>
    <w:rsid w:val="00662289"/>
    <w:rsid w:val="0067718A"/>
    <w:rsid w:val="00682E56"/>
    <w:rsid w:val="006976FF"/>
    <w:rsid w:val="006A2A22"/>
    <w:rsid w:val="006A4F2A"/>
    <w:rsid w:val="006B009A"/>
    <w:rsid w:val="006C4198"/>
    <w:rsid w:val="006C47F5"/>
    <w:rsid w:val="006D6F6E"/>
    <w:rsid w:val="006F5B60"/>
    <w:rsid w:val="00706032"/>
    <w:rsid w:val="007317FE"/>
    <w:rsid w:val="00732891"/>
    <w:rsid w:val="0073384F"/>
    <w:rsid w:val="00736106"/>
    <w:rsid w:val="00741AAA"/>
    <w:rsid w:val="00742E02"/>
    <w:rsid w:val="00744966"/>
    <w:rsid w:val="00745739"/>
    <w:rsid w:val="00767540"/>
    <w:rsid w:val="0077264A"/>
    <w:rsid w:val="00780473"/>
    <w:rsid w:val="00781782"/>
    <w:rsid w:val="00784066"/>
    <w:rsid w:val="00793667"/>
    <w:rsid w:val="007A0EE5"/>
    <w:rsid w:val="007A1C58"/>
    <w:rsid w:val="007A7977"/>
    <w:rsid w:val="007B3EB1"/>
    <w:rsid w:val="007C0263"/>
    <w:rsid w:val="007C348E"/>
    <w:rsid w:val="007C4550"/>
    <w:rsid w:val="007C5C12"/>
    <w:rsid w:val="007D0566"/>
    <w:rsid w:val="007D0789"/>
    <w:rsid w:val="00812B81"/>
    <w:rsid w:val="00837441"/>
    <w:rsid w:val="008415CB"/>
    <w:rsid w:val="00843417"/>
    <w:rsid w:val="00844802"/>
    <w:rsid w:val="00852721"/>
    <w:rsid w:val="00854E8C"/>
    <w:rsid w:val="00856A2D"/>
    <w:rsid w:val="0085729B"/>
    <w:rsid w:val="00861614"/>
    <w:rsid w:val="00881BCC"/>
    <w:rsid w:val="008B0B01"/>
    <w:rsid w:val="008D5A66"/>
    <w:rsid w:val="008E331F"/>
    <w:rsid w:val="008E358D"/>
    <w:rsid w:val="008E3635"/>
    <w:rsid w:val="008E388E"/>
    <w:rsid w:val="008E7280"/>
    <w:rsid w:val="00904BCE"/>
    <w:rsid w:val="00925721"/>
    <w:rsid w:val="00926BD4"/>
    <w:rsid w:val="009339C6"/>
    <w:rsid w:val="009364F6"/>
    <w:rsid w:val="009465D5"/>
    <w:rsid w:val="00963C13"/>
    <w:rsid w:val="009643BC"/>
    <w:rsid w:val="00967647"/>
    <w:rsid w:val="00972D94"/>
    <w:rsid w:val="00990224"/>
    <w:rsid w:val="00991A2B"/>
    <w:rsid w:val="00991C92"/>
    <w:rsid w:val="00997188"/>
    <w:rsid w:val="009A14B5"/>
    <w:rsid w:val="009A6D7F"/>
    <w:rsid w:val="009A74FC"/>
    <w:rsid w:val="009B0091"/>
    <w:rsid w:val="009B1980"/>
    <w:rsid w:val="009B7BEE"/>
    <w:rsid w:val="009C0BF8"/>
    <w:rsid w:val="009C521A"/>
    <w:rsid w:val="009F16DA"/>
    <w:rsid w:val="009F1D9E"/>
    <w:rsid w:val="009F572F"/>
    <w:rsid w:val="009F698F"/>
    <w:rsid w:val="00A06681"/>
    <w:rsid w:val="00A24F6B"/>
    <w:rsid w:val="00A25441"/>
    <w:rsid w:val="00A32180"/>
    <w:rsid w:val="00A44F78"/>
    <w:rsid w:val="00A55E16"/>
    <w:rsid w:val="00A623E3"/>
    <w:rsid w:val="00A8136A"/>
    <w:rsid w:val="00A818C3"/>
    <w:rsid w:val="00A85439"/>
    <w:rsid w:val="00A86119"/>
    <w:rsid w:val="00AA3ECF"/>
    <w:rsid w:val="00AA6136"/>
    <w:rsid w:val="00AB6D5B"/>
    <w:rsid w:val="00AB7EC8"/>
    <w:rsid w:val="00AC443E"/>
    <w:rsid w:val="00AC4B1D"/>
    <w:rsid w:val="00AE15BF"/>
    <w:rsid w:val="00AF4648"/>
    <w:rsid w:val="00AF67F4"/>
    <w:rsid w:val="00B01D9D"/>
    <w:rsid w:val="00B0469E"/>
    <w:rsid w:val="00B04835"/>
    <w:rsid w:val="00B05F16"/>
    <w:rsid w:val="00B06368"/>
    <w:rsid w:val="00B11247"/>
    <w:rsid w:val="00B12290"/>
    <w:rsid w:val="00B17EC9"/>
    <w:rsid w:val="00B25A5B"/>
    <w:rsid w:val="00B33024"/>
    <w:rsid w:val="00B37A26"/>
    <w:rsid w:val="00B414AE"/>
    <w:rsid w:val="00B52960"/>
    <w:rsid w:val="00B52BA8"/>
    <w:rsid w:val="00B740AF"/>
    <w:rsid w:val="00B75F64"/>
    <w:rsid w:val="00B779A0"/>
    <w:rsid w:val="00B84EAB"/>
    <w:rsid w:val="00B85AC7"/>
    <w:rsid w:val="00B86579"/>
    <w:rsid w:val="00BA6856"/>
    <w:rsid w:val="00BC3704"/>
    <w:rsid w:val="00BD59B4"/>
    <w:rsid w:val="00BF1C8B"/>
    <w:rsid w:val="00C00B42"/>
    <w:rsid w:val="00C0241E"/>
    <w:rsid w:val="00C21EAF"/>
    <w:rsid w:val="00C267E5"/>
    <w:rsid w:val="00C34699"/>
    <w:rsid w:val="00C34C83"/>
    <w:rsid w:val="00C35E34"/>
    <w:rsid w:val="00C41356"/>
    <w:rsid w:val="00C53F5A"/>
    <w:rsid w:val="00C61433"/>
    <w:rsid w:val="00C70E02"/>
    <w:rsid w:val="00C87438"/>
    <w:rsid w:val="00C93374"/>
    <w:rsid w:val="00C960F2"/>
    <w:rsid w:val="00CA208F"/>
    <w:rsid w:val="00CA57AA"/>
    <w:rsid w:val="00CA785D"/>
    <w:rsid w:val="00CB4131"/>
    <w:rsid w:val="00CD4044"/>
    <w:rsid w:val="00CD5A2D"/>
    <w:rsid w:val="00CE17CE"/>
    <w:rsid w:val="00CE3A7A"/>
    <w:rsid w:val="00CF139F"/>
    <w:rsid w:val="00CF2C89"/>
    <w:rsid w:val="00D0529F"/>
    <w:rsid w:val="00D071F9"/>
    <w:rsid w:val="00D204D8"/>
    <w:rsid w:val="00D229AB"/>
    <w:rsid w:val="00D23857"/>
    <w:rsid w:val="00D2574D"/>
    <w:rsid w:val="00D26AD1"/>
    <w:rsid w:val="00D3014A"/>
    <w:rsid w:val="00D42FE1"/>
    <w:rsid w:val="00D4408D"/>
    <w:rsid w:val="00D449CE"/>
    <w:rsid w:val="00D6450C"/>
    <w:rsid w:val="00D65DC8"/>
    <w:rsid w:val="00D66207"/>
    <w:rsid w:val="00D72277"/>
    <w:rsid w:val="00D74411"/>
    <w:rsid w:val="00D84C2C"/>
    <w:rsid w:val="00D863AD"/>
    <w:rsid w:val="00D8659B"/>
    <w:rsid w:val="00D8701F"/>
    <w:rsid w:val="00D90AF6"/>
    <w:rsid w:val="00D91953"/>
    <w:rsid w:val="00D92058"/>
    <w:rsid w:val="00D96093"/>
    <w:rsid w:val="00D9679C"/>
    <w:rsid w:val="00DA4F33"/>
    <w:rsid w:val="00DB3A7E"/>
    <w:rsid w:val="00DE1402"/>
    <w:rsid w:val="00DE7859"/>
    <w:rsid w:val="00DF0D9E"/>
    <w:rsid w:val="00DF1E64"/>
    <w:rsid w:val="00E04A6E"/>
    <w:rsid w:val="00E127F3"/>
    <w:rsid w:val="00E22541"/>
    <w:rsid w:val="00E27D3B"/>
    <w:rsid w:val="00E3203A"/>
    <w:rsid w:val="00E32535"/>
    <w:rsid w:val="00E35204"/>
    <w:rsid w:val="00E36BB8"/>
    <w:rsid w:val="00E442EC"/>
    <w:rsid w:val="00E47794"/>
    <w:rsid w:val="00E5650D"/>
    <w:rsid w:val="00E62210"/>
    <w:rsid w:val="00E87566"/>
    <w:rsid w:val="00E93CBA"/>
    <w:rsid w:val="00E97DFA"/>
    <w:rsid w:val="00EA6691"/>
    <w:rsid w:val="00EC5877"/>
    <w:rsid w:val="00EC63F9"/>
    <w:rsid w:val="00ED291B"/>
    <w:rsid w:val="00ED3625"/>
    <w:rsid w:val="00ED3E0A"/>
    <w:rsid w:val="00EE25E4"/>
    <w:rsid w:val="00EE2B43"/>
    <w:rsid w:val="00EE60F1"/>
    <w:rsid w:val="00EF1561"/>
    <w:rsid w:val="00EF46F3"/>
    <w:rsid w:val="00EF5969"/>
    <w:rsid w:val="00F02235"/>
    <w:rsid w:val="00F11C13"/>
    <w:rsid w:val="00F15DD0"/>
    <w:rsid w:val="00F233F9"/>
    <w:rsid w:val="00F271BA"/>
    <w:rsid w:val="00F31ACE"/>
    <w:rsid w:val="00F56D3D"/>
    <w:rsid w:val="00F64CC3"/>
    <w:rsid w:val="00F65916"/>
    <w:rsid w:val="00F67A16"/>
    <w:rsid w:val="00F70934"/>
    <w:rsid w:val="00F7314C"/>
    <w:rsid w:val="00F87317"/>
    <w:rsid w:val="00F9360E"/>
    <w:rsid w:val="00FA3F4A"/>
    <w:rsid w:val="00FA480B"/>
    <w:rsid w:val="00FB50D7"/>
    <w:rsid w:val="00FC2700"/>
    <w:rsid w:val="00FC42E4"/>
    <w:rsid w:val="00FD1FE4"/>
    <w:rsid w:val="00FD31BF"/>
    <w:rsid w:val="00FE248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72FF"/>
  <w15:docId w15:val="{E566E9B9-C0BB-45E4-A27F-5F2367B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7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7D3B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E27D3B"/>
    <w:pPr>
      <w:spacing w:before="100" w:beforeAutospacing="1" w:after="100" w:afterAutospacing="1"/>
    </w:pPr>
    <w:rPr>
      <w:rFonts w:ascii="Arial" w:hAnsi="Arial" w:cs="Arial"/>
      <w:color w:val="777777"/>
      <w:sz w:val="16"/>
      <w:szCs w:val="16"/>
    </w:rPr>
  </w:style>
  <w:style w:type="character" w:styleId="Hyperlink">
    <w:name w:val="Hyperlink"/>
    <w:basedOn w:val="DefaultParagraphFont"/>
    <w:rsid w:val="00E27D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y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Royals</dc:creator>
  <cp:lastModifiedBy>Welch, Duncan</cp:lastModifiedBy>
  <cp:revision>12</cp:revision>
  <dcterms:created xsi:type="dcterms:W3CDTF">2017-02-14T22:32:00Z</dcterms:created>
  <dcterms:modified xsi:type="dcterms:W3CDTF">2018-02-13T22:51:00Z</dcterms:modified>
</cp:coreProperties>
</file>