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C0C98" w14:textId="77777777" w:rsidR="00662F5D" w:rsidRDefault="00662F5D" w:rsidP="00662F5D">
      <w:pPr>
        <w:ind w:left="0"/>
        <w:jc w:val="center"/>
        <w:rPr>
          <w:rFonts w:ascii="Times New Roman" w:eastAsiaTheme="minorEastAsia" w:hAnsi="Times New Roman" w:cs="Times New Roman"/>
          <w:b/>
          <w:kern w:val="0"/>
          <w:sz w:val="24"/>
          <w:szCs w:val="24"/>
          <w14:ligatures w14:val="none"/>
        </w:rPr>
      </w:pPr>
      <w:r w:rsidRPr="001D5CB9">
        <w:rPr>
          <w:rFonts w:ascii="Times New Roman" w:eastAsiaTheme="minorEastAsia" w:hAnsi="Times New Roman" w:cs="Times New Roman"/>
          <w:b/>
          <w:kern w:val="0"/>
          <w:sz w:val="24"/>
          <w:szCs w:val="24"/>
          <w14:ligatures w14:val="none"/>
        </w:rPr>
        <w:t>MISSISSIPPI DEVELOPMENT AUTHORITY</w:t>
      </w:r>
    </w:p>
    <w:p w14:paraId="744BD92A" w14:textId="77777777" w:rsidR="00662F5D" w:rsidRDefault="00662F5D" w:rsidP="00662F5D">
      <w:pPr>
        <w:ind w:left="0"/>
        <w:jc w:val="center"/>
        <w:rPr>
          <w:rFonts w:ascii="Times New Roman" w:eastAsiaTheme="minorEastAsia" w:hAnsi="Times New Roman" w:cs="Times New Roman"/>
          <w:b/>
          <w:kern w:val="0"/>
          <w:sz w:val="24"/>
          <w:szCs w:val="24"/>
          <w14:ligatures w14:val="none"/>
        </w:rPr>
      </w:pPr>
    </w:p>
    <w:p w14:paraId="1CD71812" w14:textId="77777777" w:rsidR="00662F5D" w:rsidRDefault="00662F5D" w:rsidP="00662F5D">
      <w:pPr>
        <w:ind w:left="0"/>
        <w:jc w:val="center"/>
        <w:rPr>
          <w:rFonts w:ascii="Times New Roman" w:eastAsiaTheme="minorEastAsia" w:hAnsi="Times New Roman" w:cs="Times New Roman"/>
          <w:b/>
          <w:kern w:val="0"/>
          <w:sz w:val="24"/>
          <w:szCs w:val="24"/>
          <w14:ligatures w14:val="none"/>
        </w:rPr>
      </w:pPr>
      <w:r>
        <w:rPr>
          <w:rFonts w:ascii="Times New Roman" w:eastAsiaTheme="minorEastAsia" w:hAnsi="Times New Roman" w:cs="Times New Roman"/>
          <w:b/>
          <w:kern w:val="0"/>
          <w:sz w:val="24"/>
          <w:szCs w:val="24"/>
          <w14:ligatures w14:val="none"/>
        </w:rPr>
        <w:t xml:space="preserve"> </w:t>
      </w:r>
      <w:r w:rsidRPr="001D5CB9">
        <w:rPr>
          <w:rFonts w:ascii="Times New Roman" w:eastAsiaTheme="minorEastAsia" w:hAnsi="Times New Roman" w:cs="Times New Roman"/>
          <w:b/>
          <w:kern w:val="0"/>
          <w:sz w:val="24"/>
          <w:szCs w:val="24"/>
          <w14:ligatures w14:val="none"/>
        </w:rPr>
        <w:t>BOARD MEETING</w:t>
      </w:r>
    </w:p>
    <w:p w14:paraId="02C32F1A" w14:textId="77777777" w:rsidR="00662F5D" w:rsidRPr="001D5CB9" w:rsidRDefault="00662F5D" w:rsidP="00662F5D">
      <w:pPr>
        <w:ind w:left="0"/>
        <w:jc w:val="center"/>
        <w:rPr>
          <w:rFonts w:ascii="Times New Roman" w:eastAsiaTheme="minorEastAsia" w:hAnsi="Times New Roman" w:cs="Times New Roman"/>
          <w:b/>
          <w:kern w:val="0"/>
          <w:sz w:val="24"/>
          <w:szCs w:val="24"/>
          <w14:ligatures w14:val="none"/>
        </w:rPr>
      </w:pPr>
      <w:r>
        <w:rPr>
          <w:rFonts w:ascii="Times New Roman" w:eastAsiaTheme="minorEastAsia" w:hAnsi="Times New Roman" w:cs="Times New Roman"/>
          <w:b/>
          <w:kern w:val="0"/>
          <w:sz w:val="24"/>
          <w:szCs w:val="24"/>
          <w14:ligatures w14:val="none"/>
        </w:rPr>
        <w:t xml:space="preserve">               </w:t>
      </w:r>
    </w:p>
    <w:p w14:paraId="14F2B3A4" w14:textId="77777777" w:rsidR="00662F5D" w:rsidRPr="001D5CB9" w:rsidRDefault="00662F5D" w:rsidP="00662F5D">
      <w:pPr>
        <w:ind w:left="0"/>
        <w:jc w:val="center"/>
        <w:rPr>
          <w:rFonts w:ascii="Times New Roman" w:eastAsiaTheme="minorEastAsia" w:hAnsi="Times New Roman" w:cs="Times New Roman"/>
          <w:b/>
          <w:bCs/>
          <w:kern w:val="0"/>
          <w:sz w:val="24"/>
          <w:szCs w:val="24"/>
          <w14:ligatures w14:val="none"/>
        </w:rPr>
      </w:pPr>
      <w:r>
        <w:rPr>
          <w:rFonts w:ascii="Times New Roman" w:eastAsiaTheme="minorEastAsia" w:hAnsi="Times New Roman" w:cs="Times New Roman"/>
          <w:b/>
          <w:bCs/>
          <w:kern w:val="0"/>
          <w:sz w:val="24"/>
          <w:szCs w:val="24"/>
          <w14:ligatures w14:val="none"/>
        </w:rPr>
        <w:t xml:space="preserve">APRIL 22, 2025 </w:t>
      </w:r>
    </w:p>
    <w:p w14:paraId="3DE26117" w14:textId="77777777" w:rsidR="00662F5D" w:rsidRDefault="00662F5D" w:rsidP="00662F5D">
      <w:pPr>
        <w:ind w:left="0"/>
        <w:jc w:val="center"/>
        <w:rPr>
          <w:rFonts w:ascii="Times New Roman" w:eastAsiaTheme="minorEastAsia" w:hAnsi="Times New Roman" w:cs="Times New Roman"/>
          <w:b/>
          <w:bCs/>
          <w:kern w:val="0"/>
          <w:sz w:val="24"/>
          <w:szCs w:val="24"/>
          <w14:ligatures w14:val="none"/>
        </w:rPr>
      </w:pPr>
      <w:r>
        <w:rPr>
          <w:rFonts w:ascii="Times New Roman" w:eastAsiaTheme="minorEastAsia" w:hAnsi="Times New Roman" w:cs="Times New Roman"/>
          <w:b/>
          <w:bCs/>
          <w:kern w:val="0"/>
          <w:sz w:val="24"/>
          <w:szCs w:val="24"/>
          <w14:ligatures w14:val="none"/>
        </w:rPr>
        <w:t>9</w:t>
      </w:r>
      <w:r w:rsidRPr="001D5CB9">
        <w:rPr>
          <w:rFonts w:ascii="Times New Roman" w:eastAsiaTheme="minorEastAsia" w:hAnsi="Times New Roman" w:cs="Times New Roman"/>
          <w:b/>
          <w:bCs/>
          <w:kern w:val="0"/>
          <w:sz w:val="24"/>
          <w:szCs w:val="24"/>
          <w14:ligatures w14:val="none"/>
        </w:rPr>
        <w:t>:</w:t>
      </w:r>
      <w:r>
        <w:rPr>
          <w:rFonts w:ascii="Times New Roman" w:eastAsiaTheme="minorEastAsia" w:hAnsi="Times New Roman" w:cs="Times New Roman"/>
          <w:b/>
          <w:bCs/>
          <w:kern w:val="0"/>
          <w:sz w:val="24"/>
          <w:szCs w:val="24"/>
          <w14:ligatures w14:val="none"/>
        </w:rPr>
        <w:t>3</w:t>
      </w:r>
      <w:r w:rsidRPr="001D5CB9">
        <w:rPr>
          <w:rFonts w:ascii="Times New Roman" w:eastAsiaTheme="minorEastAsia" w:hAnsi="Times New Roman" w:cs="Times New Roman"/>
          <w:b/>
          <w:bCs/>
          <w:kern w:val="0"/>
          <w:sz w:val="24"/>
          <w:szCs w:val="24"/>
          <w14:ligatures w14:val="none"/>
        </w:rPr>
        <w:t xml:space="preserve">0 </w:t>
      </w:r>
      <w:r>
        <w:rPr>
          <w:rFonts w:ascii="Times New Roman" w:eastAsiaTheme="minorEastAsia" w:hAnsi="Times New Roman" w:cs="Times New Roman"/>
          <w:b/>
          <w:bCs/>
          <w:kern w:val="0"/>
          <w:sz w:val="24"/>
          <w:szCs w:val="24"/>
          <w14:ligatures w14:val="none"/>
        </w:rPr>
        <w:t>A</w:t>
      </w:r>
      <w:r w:rsidRPr="001D5CB9">
        <w:rPr>
          <w:rFonts w:ascii="Times New Roman" w:eastAsiaTheme="minorEastAsia" w:hAnsi="Times New Roman" w:cs="Times New Roman"/>
          <w:b/>
          <w:bCs/>
          <w:kern w:val="0"/>
          <w:sz w:val="24"/>
          <w:szCs w:val="24"/>
          <w14:ligatures w14:val="none"/>
        </w:rPr>
        <w:t>.M.</w:t>
      </w:r>
    </w:p>
    <w:p w14:paraId="30B376EA" w14:textId="77777777" w:rsidR="00662F5D" w:rsidRPr="001D5CB9" w:rsidRDefault="00662F5D" w:rsidP="00662F5D">
      <w:pPr>
        <w:ind w:left="0"/>
        <w:jc w:val="center"/>
        <w:rPr>
          <w:rFonts w:ascii="Times New Roman" w:eastAsiaTheme="minorEastAsia" w:hAnsi="Times New Roman" w:cs="Times New Roman"/>
          <w:b/>
          <w:bCs/>
          <w:kern w:val="0"/>
          <w:sz w:val="24"/>
          <w:szCs w:val="24"/>
          <w14:ligatures w14:val="none"/>
        </w:rPr>
      </w:pPr>
    </w:p>
    <w:p w14:paraId="6FE5B464" w14:textId="77777777" w:rsidR="00662F5D" w:rsidRDefault="00662F5D" w:rsidP="00662F5D">
      <w:pPr>
        <w:ind w:left="0"/>
        <w:jc w:val="center"/>
        <w:rPr>
          <w:rFonts w:ascii="Times New Roman" w:eastAsiaTheme="minorEastAsia" w:hAnsi="Times New Roman" w:cs="Times New Roman"/>
          <w:b/>
          <w:kern w:val="0"/>
          <w:sz w:val="24"/>
          <w:szCs w:val="24"/>
          <w14:ligatures w14:val="none"/>
        </w:rPr>
      </w:pPr>
      <w:r>
        <w:rPr>
          <w:rFonts w:ascii="Times New Roman" w:eastAsiaTheme="minorEastAsia" w:hAnsi="Times New Roman" w:cs="Times New Roman"/>
          <w:b/>
          <w:kern w:val="0"/>
          <w:sz w:val="24"/>
          <w:szCs w:val="24"/>
          <w14:ligatures w14:val="none"/>
        </w:rPr>
        <w:t xml:space="preserve">     15TH FLOOR </w:t>
      </w:r>
      <w:r w:rsidRPr="001D5CB9">
        <w:rPr>
          <w:rFonts w:ascii="Times New Roman" w:eastAsiaTheme="minorEastAsia" w:hAnsi="Times New Roman" w:cs="Times New Roman"/>
          <w:b/>
          <w:kern w:val="0"/>
          <w:sz w:val="24"/>
          <w:szCs w:val="24"/>
          <w14:ligatures w14:val="none"/>
        </w:rPr>
        <w:t xml:space="preserve">CONFERENCE ROOM </w:t>
      </w:r>
    </w:p>
    <w:p w14:paraId="5A4641CF" w14:textId="77777777" w:rsidR="00662F5D" w:rsidRPr="001D5CB9" w:rsidRDefault="00662F5D" w:rsidP="00662F5D">
      <w:pPr>
        <w:ind w:left="0"/>
        <w:jc w:val="center"/>
        <w:rPr>
          <w:rFonts w:ascii="Times New Roman" w:eastAsiaTheme="minorEastAsia" w:hAnsi="Times New Roman" w:cs="Times New Roman"/>
          <w:b/>
          <w:kern w:val="0"/>
          <w:sz w:val="24"/>
          <w:szCs w:val="24"/>
          <w14:ligatures w14:val="none"/>
        </w:rPr>
      </w:pPr>
    </w:p>
    <w:p w14:paraId="5457882D" w14:textId="77777777" w:rsidR="00662F5D" w:rsidRDefault="00662F5D" w:rsidP="00662F5D">
      <w:pPr>
        <w:ind w:left="0"/>
        <w:jc w:val="center"/>
        <w:rPr>
          <w:rFonts w:ascii="Times New Roman" w:eastAsiaTheme="minorEastAsia" w:hAnsi="Times New Roman" w:cs="Times New Roman"/>
          <w:b/>
          <w:kern w:val="0"/>
          <w:sz w:val="24"/>
          <w:szCs w:val="24"/>
          <w14:ligatures w14:val="none"/>
        </w:rPr>
      </w:pPr>
      <w:r w:rsidRPr="001D5CB9">
        <w:rPr>
          <w:rFonts w:ascii="Times New Roman" w:eastAsiaTheme="minorEastAsia" w:hAnsi="Times New Roman" w:cs="Times New Roman"/>
          <w:b/>
          <w:kern w:val="0"/>
          <w:sz w:val="24"/>
          <w:szCs w:val="24"/>
          <w14:ligatures w14:val="none"/>
        </w:rPr>
        <w:t>WOOLFOLK STATE OFFICE BUILDING</w:t>
      </w:r>
      <w:r>
        <w:rPr>
          <w:rFonts w:ascii="Times New Roman" w:eastAsiaTheme="minorEastAsia" w:hAnsi="Times New Roman" w:cs="Times New Roman"/>
          <w:b/>
          <w:kern w:val="0"/>
          <w:sz w:val="24"/>
          <w:szCs w:val="24"/>
          <w14:ligatures w14:val="none"/>
        </w:rPr>
        <w:t xml:space="preserve">  </w:t>
      </w:r>
    </w:p>
    <w:p w14:paraId="3D10085B" w14:textId="77777777" w:rsidR="00662F5D" w:rsidRDefault="00662F5D" w:rsidP="00662F5D">
      <w:pPr>
        <w:ind w:left="0"/>
        <w:jc w:val="center"/>
        <w:rPr>
          <w:rFonts w:ascii="Times New Roman" w:eastAsiaTheme="minorEastAsia" w:hAnsi="Times New Roman" w:cs="Times New Roman"/>
          <w:b/>
          <w:kern w:val="0"/>
          <w:sz w:val="24"/>
          <w:szCs w:val="24"/>
          <w14:ligatures w14:val="none"/>
        </w:rPr>
      </w:pPr>
    </w:p>
    <w:p w14:paraId="2B1D5504" w14:textId="77777777" w:rsidR="00662F5D" w:rsidRDefault="00662F5D" w:rsidP="00662F5D">
      <w:pPr>
        <w:ind w:left="0"/>
        <w:jc w:val="center"/>
        <w:rPr>
          <w:rFonts w:ascii="Times New Roman" w:eastAsiaTheme="minorEastAsia" w:hAnsi="Times New Roman" w:cs="Times New Roman"/>
          <w:b/>
          <w:kern w:val="0"/>
          <w:sz w:val="24"/>
          <w:szCs w:val="24"/>
          <w14:ligatures w14:val="none"/>
        </w:rPr>
      </w:pPr>
      <w:r>
        <w:rPr>
          <w:rFonts w:ascii="Times New Roman" w:eastAsiaTheme="minorEastAsia" w:hAnsi="Times New Roman" w:cs="Times New Roman"/>
          <w:b/>
          <w:kern w:val="0"/>
          <w:sz w:val="24"/>
          <w:szCs w:val="24"/>
          <w14:ligatures w14:val="none"/>
        </w:rPr>
        <w:t xml:space="preserve">   </w:t>
      </w:r>
      <w:r w:rsidRPr="001D5CB9">
        <w:rPr>
          <w:rFonts w:ascii="Times New Roman" w:eastAsiaTheme="minorEastAsia" w:hAnsi="Times New Roman" w:cs="Times New Roman"/>
          <w:b/>
          <w:kern w:val="0"/>
          <w:sz w:val="24"/>
          <w:szCs w:val="24"/>
          <w14:ligatures w14:val="none"/>
        </w:rPr>
        <w:t>JACKSON, MISSISSIPPI</w:t>
      </w:r>
    </w:p>
    <w:p w14:paraId="1F5338A5" w14:textId="77777777" w:rsidR="00662F5D" w:rsidRPr="001D5CB9" w:rsidRDefault="00662F5D" w:rsidP="00662F5D">
      <w:pPr>
        <w:ind w:left="0"/>
        <w:jc w:val="center"/>
        <w:rPr>
          <w:rFonts w:ascii="Times New Roman" w:eastAsiaTheme="minorEastAsia" w:hAnsi="Times New Roman" w:cs="Times New Roman"/>
          <w:b/>
          <w:kern w:val="0"/>
          <w:sz w:val="24"/>
          <w:szCs w:val="24"/>
          <w14:ligatures w14:val="none"/>
        </w:rPr>
      </w:pPr>
    </w:p>
    <w:p w14:paraId="56B0E2A3" w14:textId="77777777" w:rsidR="00662F5D" w:rsidRPr="001D5CB9" w:rsidRDefault="00662F5D" w:rsidP="00662F5D">
      <w:pPr>
        <w:ind w:left="0"/>
        <w:jc w:val="center"/>
        <w:rPr>
          <w:rFonts w:ascii="Times New Roman" w:eastAsiaTheme="minorEastAsia" w:hAnsi="Times New Roman" w:cs="Times New Roman"/>
          <w:b/>
          <w:bCs/>
          <w:kern w:val="0"/>
          <w:sz w:val="24"/>
          <w:szCs w:val="24"/>
          <w14:ligatures w14:val="none"/>
        </w:rPr>
      </w:pPr>
      <w:r w:rsidRPr="001D5CB9">
        <w:rPr>
          <w:rFonts w:ascii="Times New Roman" w:eastAsiaTheme="minorEastAsia" w:hAnsi="Times New Roman" w:cs="Times New Roman"/>
          <w:b/>
          <w:bCs/>
          <w:kern w:val="0"/>
          <w:sz w:val="24"/>
          <w:szCs w:val="24"/>
          <w14:ligatures w14:val="none"/>
        </w:rPr>
        <w:t>A G E N D A</w:t>
      </w:r>
    </w:p>
    <w:p w14:paraId="5AF3791B" w14:textId="77777777" w:rsidR="00662F5D" w:rsidRDefault="00662F5D" w:rsidP="00662F5D">
      <w:pPr>
        <w:ind w:left="0"/>
        <w:rPr>
          <w:rFonts w:ascii="Times New Roman" w:hAnsi="Times New Roman" w:cs="Times New Roman"/>
          <w:sz w:val="24"/>
          <w:szCs w:val="24"/>
        </w:rPr>
      </w:pPr>
    </w:p>
    <w:p w14:paraId="4979DE3E" w14:textId="77777777" w:rsidR="00662F5D" w:rsidRPr="00EC3EAE" w:rsidRDefault="00662F5D" w:rsidP="00662F5D">
      <w:pPr>
        <w:pStyle w:val="ListParagraph"/>
        <w:numPr>
          <w:ilvl w:val="0"/>
          <w:numId w:val="1"/>
        </w:numPr>
      </w:pPr>
      <w:r w:rsidRPr="00EC3EAE">
        <w:rPr>
          <w:rFonts w:ascii="Times New Roman" w:hAnsi="Times New Roman" w:cs="Times New Roman"/>
          <w:b/>
          <w:bCs/>
          <w:sz w:val="24"/>
          <w:szCs w:val="24"/>
        </w:rPr>
        <w:t xml:space="preserve">Approval of Minutes of </w:t>
      </w:r>
      <w:r>
        <w:rPr>
          <w:rFonts w:ascii="Times New Roman" w:hAnsi="Times New Roman" w:cs="Times New Roman"/>
          <w:b/>
          <w:bCs/>
          <w:sz w:val="24"/>
          <w:szCs w:val="24"/>
        </w:rPr>
        <w:t>April 8</w:t>
      </w:r>
      <w:r w:rsidRPr="00EC3EAE">
        <w:rPr>
          <w:rFonts w:ascii="Times New Roman" w:hAnsi="Times New Roman" w:cs="Times New Roman"/>
          <w:b/>
          <w:bCs/>
          <w:sz w:val="24"/>
          <w:szCs w:val="24"/>
        </w:rPr>
        <w:t>, 2025, Board Meeting</w:t>
      </w:r>
    </w:p>
    <w:p w14:paraId="634FDDC4" w14:textId="77777777" w:rsidR="00662F5D" w:rsidRPr="00EC3EAE" w:rsidRDefault="00662F5D" w:rsidP="00662F5D">
      <w:pPr>
        <w:pStyle w:val="ListParagraph"/>
      </w:pPr>
    </w:p>
    <w:p w14:paraId="09FBA1F7" w14:textId="00EB7D79" w:rsidR="00662F5D" w:rsidRDefault="00662F5D" w:rsidP="00662F5D">
      <w:pPr>
        <w:ind w:left="0" w:firstLine="360"/>
        <w:rPr>
          <w:rFonts w:ascii="Times New Roman" w:hAnsi="Times New Roman" w:cs="Times New Roman"/>
          <w:b/>
          <w:bCs/>
          <w:sz w:val="24"/>
          <w:szCs w:val="24"/>
        </w:rPr>
      </w:pPr>
      <w:r w:rsidRPr="00EC3EAE">
        <w:rPr>
          <w:rFonts w:ascii="Times New Roman" w:hAnsi="Times New Roman" w:cs="Times New Roman"/>
          <w:b/>
          <w:bCs/>
          <w:sz w:val="24"/>
          <w:szCs w:val="24"/>
        </w:rPr>
        <w:t xml:space="preserve">B. </w:t>
      </w:r>
      <w:r>
        <w:rPr>
          <w:rFonts w:ascii="Times New Roman" w:hAnsi="Times New Roman" w:cs="Times New Roman"/>
          <w:b/>
          <w:bCs/>
          <w:sz w:val="24"/>
          <w:szCs w:val="24"/>
        </w:rPr>
        <w:t xml:space="preserve"> </w:t>
      </w:r>
      <w:r w:rsidRPr="00EC3EAE">
        <w:rPr>
          <w:rFonts w:ascii="Times New Roman" w:hAnsi="Times New Roman" w:cs="Times New Roman"/>
          <w:b/>
          <w:bCs/>
          <w:sz w:val="24"/>
          <w:szCs w:val="24"/>
        </w:rPr>
        <w:t>Consideration of Items listed below:</w:t>
      </w:r>
      <w:r>
        <w:rPr>
          <w:rFonts w:ascii="Times New Roman" w:hAnsi="Times New Roman" w:cs="Times New Roman"/>
          <w:b/>
          <w:bCs/>
          <w:sz w:val="24"/>
          <w:szCs w:val="24"/>
        </w:rPr>
        <w:t xml:space="preserve">  1-</w:t>
      </w:r>
      <w:r w:rsidR="00662221">
        <w:rPr>
          <w:rFonts w:ascii="Times New Roman" w:hAnsi="Times New Roman" w:cs="Times New Roman"/>
          <w:b/>
          <w:bCs/>
          <w:sz w:val="24"/>
          <w:szCs w:val="24"/>
        </w:rPr>
        <w:t>16</w:t>
      </w:r>
    </w:p>
    <w:p w14:paraId="15813A94" w14:textId="77777777" w:rsidR="00662F5D" w:rsidRPr="009C7FE2" w:rsidRDefault="00662F5D" w:rsidP="009C7FE2">
      <w:pPr>
        <w:rPr>
          <w:rFonts w:ascii="Times New Roman" w:hAnsi="Times New Roman" w:cs="Times New Roman"/>
          <w:sz w:val="24"/>
          <w:szCs w:val="24"/>
        </w:rPr>
      </w:pPr>
    </w:p>
    <w:p w14:paraId="7F31249C" w14:textId="01456DB4" w:rsidR="00174AF3" w:rsidRPr="009C7FE2" w:rsidRDefault="00662F5D" w:rsidP="009C7FE2">
      <w:pPr>
        <w:rPr>
          <w:rFonts w:ascii="Times New Roman" w:hAnsi="Times New Roman" w:cs="Times New Roman"/>
          <w:sz w:val="24"/>
          <w:szCs w:val="24"/>
        </w:rPr>
      </w:pPr>
      <w:r w:rsidRPr="009C7FE2">
        <w:rPr>
          <w:rFonts w:ascii="Times New Roman" w:hAnsi="Times New Roman" w:cs="Times New Roman"/>
          <w:sz w:val="24"/>
          <w:szCs w:val="24"/>
        </w:rPr>
        <w:t>1.</w:t>
      </w:r>
      <w:r w:rsidR="00174AF3" w:rsidRPr="009C7FE2">
        <w:rPr>
          <w:rFonts w:ascii="Times New Roman" w:hAnsi="Times New Roman" w:cs="Times New Roman"/>
          <w:sz w:val="24"/>
          <w:szCs w:val="24"/>
        </w:rPr>
        <w:t xml:space="preserve">      </w:t>
      </w:r>
      <w:r w:rsidR="00FC6EA2">
        <w:rPr>
          <w:rFonts w:ascii="Times New Roman" w:hAnsi="Times New Roman" w:cs="Times New Roman"/>
          <w:sz w:val="24"/>
          <w:szCs w:val="24"/>
        </w:rPr>
        <w:tab/>
      </w:r>
      <w:r w:rsidRPr="009C7FE2">
        <w:rPr>
          <w:rFonts w:ascii="Times New Roman" w:hAnsi="Times New Roman" w:cs="Times New Roman"/>
          <w:sz w:val="24"/>
          <w:szCs w:val="24"/>
        </w:rPr>
        <w:t>Consideration of approval of documents for the Small Business Loan Guaranty</w:t>
      </w:r>
    </w:p>
    <w:p w14:paraId="19B0FBF0" w14:textId="07090114" w:rsidR="00662F5D" w:rsidRPr="009C7FE2" w:rsidRDefault="00662F5D" w:rsidP="00FC6EA2">
      <w:pPr>
        <w:ind w:left="1440"/>
        <w:rPr>
          <w:rFonts w:ascii="Times New Roman" w:hAnsi="Times New Roman" w:cs="Times New Roman"/>
          <w:sz w:val="24"/>
          <w:szCs w:val="24"/>
        </w:rPr>
      </w:pPr>
      <w:r w:rsidRPr="009C7FE2">
        <w:rPr>
          <w:rFonts w:ascii="Times New Roman" w:hAnsi="Times New Roman" w:cs="Times New Roman"/>
          <w:sz w:val="24"/>
          <w:szCs w:val="24"/>
        </w:rPr>
        <w:t xml:space="preserve">Program for </w:t>
      </w:r>
      <w:r w:rsidR="00C44478" w:rsidRPr="009C7FE2">
        <w:rPr>
          <w:rFonts w:ascii="Times New Roman" w:hAnsi="Times New Roman" w:cs="Times New Roman"/>
          <w:sz w:val="24"/>
          <w:szCs w:val="24"/>
        </w:rPr>
        <w:t>t</w:t>
      </w:r>
      <w:r w:rsidR="00627F8F" w:rsidRPr="009C7FE2">
        <w:rPr>
          <w:rFonts w:ascii="Times New Roman" w:hAnsi="Times New Roman" w:cs="Times New Roman"/>
          <w:sz w:val="24"/>
          <w:szCs w:val="24"/>
        </w:rPr>
        <w:t xml:space="preserve">he </w:t>
      </w:r>
      <w:r w:rsidRPr="009C7FE2">
        <w:rPr>
          <w:rFonts w:ascii="Times New Roman" w:hAnsi="Times New Roman" w:cs="Times New Roman"/>
          <w:sz w:val="24"/>
          <w:szCs w:val="24"/>
        </w:rPr>
        <w:t>benefit of TGG Hospitality Group, LLC (SBG2-25-02), located in Brandon, Rankin County, Mississippi, through Community Bank of Mississippi in an amount not to exceed one hundred seventy-five thousand, four hundred fifty-three dollars and forty cents ($175,453.40).</w:t>
      </w:r>
    </w:p>
    <w:p w14:paraId="7785CA9E" w14:textId="59ED1133" w:rsidR="009C7FE2" w:rsidRPr="009C7FE2" w:rsidRDefault="009C7FE2" w:rsidP="009C7FE2">
      <w:pPr>
        <w:rPr>
          <w:rFonts w:ascii="Times New Roman" w:hAnsi="Times New Roman" w:cs="Times New Roman"/>
          <w:sz w:val="24"/>
          <w:szCs w:val="24"/>
        </w:rPr>
      </w:pPr>
    </w:p>
    <w:p w14:paraId="29A04708" w14:textId="77777777" w:rsidR="00FC6EA2" w:rsidRDefault="00FC6EA2" w:rsidP="009C7FE2">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9C7FE2" w:rsidRPr="009C7FE2">
        <w:rPr>
          <w:rFonts w:ascii="Times New Roman" w:hAnsi="Times New Roman" w:cs="Times New Roman"/>
          <w:sz w:val="24"/>
          <w:szCs w:val="24"/>
        </w:rPr>
        <w:t>Consideration of approval of a Volume Cap allocation for Multifamily Housing</w:t>
      </w:r>
    </w:p>
    <w:p w14:paraId="2204CD4E" w14:textId="77777777" w:rsidR="00FC6EA2" w:rsidRDefault="009C7FE2" w:rsidP="00FC6EA2">
      <w:pPr>
        <w:ind w:firstLine="720"/>
        <w:rPr>
          <w:rFonts w:ascii="Times New Roman" w:hAnsi="Times New Roman" w:cs="Times New Roman"/>
          <w:sz w:val="24"/>
          <w:szCs w:val="24"/>
        </w:rPr>
      </w:pPr>
      <w:r w:rsidRPr="009C7FE2">
        <w:rPr>
          <w:rFonts w:ascii="Times New Roman" w:hAnsi="Times New Roman" w:cs="Times New Roman"/>
          <w:sz w:val="24"/>
          <w:szCs w:val="24"/>
        </w:rPr>
        <w:t>Revenue Bonds to Mississippi Home Corporation</w:t>
      </w:r>
      <w:r w:rsidR="00FC6EA2">
        <w:rPr>
          <w:rFonts w:ascii="Times New Roman" w:hAnsi="Times New Roman" w:cs="Times New Roman"/>
          <w:sz w:val="24"/>
          <w:szCs w:val="24"/>
        </w:rPr>
        <w:t xml:space="preserve"> </w:t>
      </w:r>
      <w:r w:rsidRPr="009C7FE2">
        <w:rPr>
          <w:rFonts w:ascii="Times New Roman" w:hAnsi="Times New Roman" w:cs="Times New Roman"/>
          <w:sz w:val="24"/>
          <w:szCs w:val="24"/>
        </w:rPr>
        <w:t>(#25-03) for the Community</w:t>
      </w:r>
    </w:p>
    <w:p w14:paraId="556451F5" w14:textId="77777777" w:rsidR="00FC6EA2" w:rsidRDefault="009C7FE2" w:rsidP="00FC6EA2">
      <w:pPr>
        <w:ind w:firstLine="720"/>
        <w:rPr>
          <w:rFonts w:ascii="Times New Roman" w:hAnsi="Times New Roman" w:cs="Times New Roman"/>
          <w:sz w:val="24"/>
          <w:szCs w:val="24"/>
        </w:rPr>
      </w:pPr>
      <w:r w:rsidRPr="009C7FE2">
        <w:rPr>
          <w:rFonts w:ascii="Times New Roman" w:hAnsi="Times New Roman" w:cs="Times New Roman"/>
          <w:sz w:val="24"/>
          <w:szCs w:val="24"/>
        </w:rPr>
        <w:t>Park Project, located in Pike County, Mississippi, in an amount not to exceed nine</w:t>
      </w:r>
    </w:p>
    <w:p w14:paraId="62BB00D7" w14:textId="04A90065" w:rsidR="009C7FE2" w:rsidRPr="009C7FE2" w:rsidRDefault="009C7FE2" w:rsidP="00FC6EA2">
      <w:pPr>
        <w:ind w:firstLine="720"/>
        <w:rPr>
          <w:rFonts w:ascii="Times New Roman" w:hAnsi="Times New Roman" w:cs="Times New Roman"/>
          <w:sz w:val="24"/>
          <w:szCs w:val="24"/>
        </w:rPr>
      </w:pPr>
      <w:r w:rsidRPr="009C7FE2">
        <w:rPr>
          <w:rFonts w:ascii="Times New Roman" w:hAnsi="Times New Roman" w:cs="Times New Roman"/>
          <w:sz w:val="24"/>
          <w:szCs w:val="24"/>
        </w:rPr>
        <w:t>million dollars ($9,000,000.00).</w:t>
      </w:r>
    </w:p>
    <w:p w14:paraId="3B1C123F" w14:textId="77777777" w:rsidR="009C7FE2" w:rsidRPr="009C7FE2" w:rsidRDefault="009C7FE2" w:rsidP="009C7FE2">
      <w:pPr>
        <w:rPr>
          <w:rFonts w:ascii="Times New Roman" w:hAnsi="Times New Roman" w:cs="Times New Roman"/>
          <w:sz w:val="24"/>
          <w:szCs w:val="24"/>
        </w:rPr>
      </w:pPr>
      <w:r w:rsidRPr="009C7FE2">
        <w:rPr>
          <w:rFonts w:ascii="Times New Roman" w:hAnsi="Times New Roman" w:cs="Times New Roman"/>
          <w:sz w:val="24"/>
          <w:szCs w:val="24"/>
        </w:rPr>
        <w:t> </w:t>
      </w:r>
    </w:p>
    <w:p w14:paraId="7264A4DF" w14:textId="77777777" w:rsidR="009219EB" w:rsidRDefault="009219EB" w:rsidP="009C7FE2">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9C7FE2" w:rsidRPr="009C7FE2">
        <w:rPr>
          <w:rFonts w:ascii="Times New Roman" w:hAnsi="Times New Roman" w:cs="Times New Roman"/>
          <w:sz w:val="24"/>
          <w:szCs w:val="24"/>
        </w:rPr>
        <w:t>Consideration of approval of an amended Mississippi Tourism Incentive Program</w:t>
      </w:r>
    </w:p>
    <w:p w14:paraId="7FE9D754" w14:textId="77777777" w:rsidR="009219EB" w:rsidRDefault="009C7FE2" w:rsidP="009219EB">
      <w:pPr>
        <w:ind w:firstLine="720"/>
        <w:rPr>
          <w:rFonts w:ascii="Times New Roman" w:hAnsi="Times New Roman" w:cs="Times New Roman"/>
          <w:color w:val="242424"/>
          <w:sz w:val="24"/>
          <w:szCs w:val="24"/>
        </w:rPr>
      </w:pPr>
      <w:r w:rsidRPr="009C7FE2">
        <w:rPr>
          <w:rFonts w:ascii="Times New Roman" w:hAnsi="Times New Roman" w:cs="Times New Roman"/>
          <w:sz w:val="24"/>
          <w:szCs w:val="24"/>
        </w:rPr>
        <w:t>Certificate (TIP-039A) issued to Eola Holdings III, LLC, for The Eola</w:t>
      </w:r>
      <w:r w:rsidRPr="009C7FE2">
        <w:rPr>
          <w:rFonts w:ascii="Times New Roman" w:hAnsi="Times New Roman" w:cs="Times New Roman"/>
          <w:color w:val="242424"/>
          <w:sz w:val="24"/>
          <w:szCs w:val="24"/>
        </w:rPr>
        <w:t xml:space="preserve"> Hotel</w:t>
      </w:r>
    </w:p>
    <w:p w14:paraId="4DD0DC35" w14:textId="77777777" w:rsidR="009219EB" w:rsidRDefault="009C7FE2" w:rsidP="009219EB">
      <w:pPr>
        <w:ind w:firstLine="720"/>
        <w:rPr>
          <w:rFonts w:ascii="Times New Roman" w:hAnsi="Times New Roman" w:cs="Times New Roman"/>
          <w:color w:val="242424"/>
          <w:sz w:val="24"/>
          <w:szCs w:val="24"/>
        </w:rPr>
      </w:pPr>
      <w:r w:rsidRPr="009C7FE2">
        <w:rPr>
          <w:rFonts w:ascii="Times New Roman" w:hAnsi="Times New Roman" w:cs="Times New Roman"/>
          <w:color w:val="242424"/>
          <w:sz w:val="24"/>
          <w:szCs w:val="24"/>
        </w:rPr>
        <w:t>project to be located in Natchez, Adams County, Mississippi. The maximum</w:t>
      </w:r>
    </w:p>
    <w:p w14:paraId="6AD0FFB1" w14:textId="77777777" w:rsidR="009219EB" w:rsidRDefault="009C7FE2" w:rsidP="009219EB">
      <w:pPr>
        <w:ind w:firstLine="720"/>
        <w:rPr>
          <w:rFonts w:ascii="Times New Roman" w:hAnsi="Times New Roman" w:cs="Times New Roman"/>
          <w:color w:val="242424"/>
          <w:sz w:val="24"/>
          <w:szCs w:val="24"/>
        </w:rPr>
      </w:pPr>
      <w:r w:rsidRPr="009C7FE2">
        <w:rPr>
          <w:rFonts w:ascii="Times New Roman" w:hAnsi="Times New Roman" w:cs="Times New Roman"/>
          <w:color w:val="242424"/>
          <w:sz w:val="24"/>
          <w:szCs w:val="24"/>
        </w:rPr>
        <w:t xml:space="preserve">allowable rebate is ten million one hundred fifteen thousand four hundred </w:t>
      </w:r>
    </w:p>
    <w:p w14:paraId="3EF4C212" w14:textId="791D0EE2" w:rsidR="009C7FE2" w:rsidRPr="00E34872" w:rsidRDefault="009C7FE2" w:rsidP="00E34872">
      <w:pPr>
        <w:ind w:left="1440"/>
        <w:rPr>
          <w:rFonts w:ascii="Times New Roman" w:hAnsi="Times New Roman" w:cs="Times New Roman"/>
          <w:sz w:val="24"/>
          <w:szCs w:val="24"/>
        </w:rPr>
      </w:pPr>
      <w:r w:rsidRPr="009C7FE2">
        <w:rPr>
          <w:rFonts w:ascii="Times New Roman" w:hAnsi="Times New Roman" w:cs="Times New Roman"/>
          <w:color w:val="242424"/>
          <w:sz w:val="24"/>
          <w:szCs w:val="24"/>
        </w:rPr>
        <w:t>sixty-</w:t>
      </w:r>
      <w:r w:rsidRPr="00E34872">
        <w:rPr>
          <w:rFonts w:ascii="Times New Roman" w:hAnsi="Times New Roman" w:cs="Times New Roman"/>
          <w:sz w:val="24"/>
          <w:szCs w:val="24"/>
        </w:rPr>
        <w:t>five dollars ($10,115,465). This certificate amends the previously approved Certificate TIP-039, issued to Eola Holdings III, LLC expiring on May 9, 2025, and provides an extension through May 9, 2027.</w:t>
      </w:r>
    </w:p>
    <w:p w14:paraId="4EC5F572" w14:textId="77777777" w:rsidR="009C7FE2" w:rsidRPr="00E34872" w:rsidRDefault="009C7FE2" w:rsidP="00E34872">
      <w:pPr>
        <w:rPr>
          <w:rFonts w:ascii="Times New Roman" w:hAnsi="Times New Roman" w:cs="Times New Roman"/>
          <w:sz w:val="24"/>
          <w:szCs w:val="24"/>
        </w:rPr>
      </w:pPr>
      <w:r w:rsidRPr="00E34872">
        <w:rPr>
          <w:rFonts w:ascii="Times New Roman" w:hAnsi="Times New Roman" w:cs="Times New Roman"/>
          <w:sz w:val="24"/>
          <w:szCs w:val="24"/>
        </w:rPr>
        <w:t> </w:t>
      </w:r>
    </w:p>
    <w:p w14:paraId="5CEB4E1D" w14:textId="77777777" w:rsidR="00950DE3" w:rsidRPr="00E34872" w:rsidRDefault="00950DE3" w:rsidP="00E34872">
      <w:pPr>
        <w:rPr>
          <w:rFonts w:ascii="Times New Roman" w:hAnsi="Times New Roman" w:cs="Times New Roman"/>
          <w:sz w:val="24"/>
          <w:szCs w:val="24"/>
        </w:rPr>
      </w:pPr>
      <w:r w:rsidRPr="00E34872">
        <w:rPr>
          <w:rFonts w:ascii="Times New Roman" w:hAnsi="Times New Roman" w:cs="Times New Roman"/>
          <w:sz w:val="24"/>
          <w:szCs w:val="24"/>
        </w:rPr>
        <w:t>4.</w:t>
      </w:r>
      <w:r w:rsidRPr="00E34872">
        <w:rPr>
          <w:rFonts w:ascii="Times New Roman" w:hAnsi="Times New Roman" w:cs="Times New Roman"/>
          <w:sz w:val="24"/>
          <w:szCs w:val="24"/>
        </w:rPr>
        <w:tab/>
      </w:r>
      <w:r w:rsidR="009C7FE2" w:rsidRPr="00E34872">
        <w:rPr>
          <w:rFonts w:ascii="Times New Roman" w:hAnsi="Times New Roman" w:cs="Times New Roman"/>
          <w:sz w:val="24"/>
          <w:szCs w:val="24"/>
        </w:rPr>
        <w:t>Consideration of approval of an amended Mississippi Tourism Incentive Program</w:t>
      </w:r>
    </w:p>
    <w:p w14:paraId="23AF9781" w14:textId="11A01EDA" w:rsidR="00950DE3" w:rsidRDefault="009C7FE2" w:rsidP="00E34872">
      <w:pPr>
        <w:ind w:firstLine="720"/>
        <w:rPr>
          <w:color w:val="242424"/>
        </w:rPr>
      </w:pPr>
      <w:r w:rsidRPr="00E34872">
        <w:rPr>
          <w:rFonts w:ascii="Times New Roman" w:hAnsi="Times New Roman" w:cs="Times New Roman"/>
          <w:sz w:val="24"/>
          <w:szCs w:val="24"/>
        </w:rPr>
        <w:t>Certificate (TIP-038A) issued</w:t>
      </w:r>
      <w:r w:rsidRPr="00E34872">
        <w:rPr>
          <w:rFonts w:ascii="Times New Roman" w:hAnsi="Times New Roman" w:cs="Times New Roman"/>
          <w:color w:val="242424"/>
          <w:sz w:val="24"/>
          <w:szCs w:val="24"/>
        </w:rPr>
        <w:t xml:space="preserve"> </w:t>
      </w:r>
      <w:r w:rsidRPr="009C7FE2">
        <w:rPr>
          <w:rFonts w:ascii="Times New Roman" w:hAnsi="Times New Roman" w:cs="Times New Roman"/>
          <w:color w:val="242424"/>
          <w:sz w:val="24"/>
          <w:szCs w:val="24"/>
        </w:rPr>
        <w:t>to OHOS Development, LLC, for the 1515</w:t>
      </w:r>
      <w:r w:rsidR="00C82E6D">
        <w:rPr>
          <w:rFonts w:ascii="Times New Roman" w:hAnsi="Times New Roman" w:cs="Times New Roman"/>
          <w:color w:val="242424"/>
          <w:sz w:val="24"/>
          <w:szCs w:val="24"/>
        </w:rPr>
        <w:t xml:space="preserve"> </w:t>
      </w:r>
    </w:p>
    <w:p w14:paraId="40256C9F" w14:textId="77777777" w:rsidR="00EB378E" w:rsidRDefault="009C7FE2" w:rsidP="00950DE3">
      <w:pPr>
        <w:pStyle w:val="xmsonormal"/>
        <w:shd w:val="clear" w:color="auto" w:fill="FFFFFF"/>
        <w:spacing w:before="0" w:beforeAutospacing="0" w:after="0" w:afterAutospacing="0"/>
        <w:ind w:left="720" w:firstLine="720"/>
        <w:rPr>
          <w:color w:val="242424"/>
        </w:rPr>
      </w:pPr>
      <w:r w:rsidRPr="009C7FE2">
        <w:rPr>
          <w:color w:val="242424"/>
        </w:rPr>
        <w:t>Government Street project to be located in Ocean Springs, Jackson County,</w:t>
      </w:r>
    </w:p>
    <w:p w14:paraId="15D70841" w14:textId="77777777" w:rsidR="00EB378E" w:rsidRDefault="009C7FE2" w:rsidP="00950DE3">
      <w:pPr>
        <w:pStyle w:val="xmsonormal"/>
        <w:shd w:val="clear" w:color="auto" w:fill="FFFFFF"/>
        <w:spacing w:before="0" w:beforeAutospacing="0" w:after="0" w:afterAutospacing="0"/>
        <w:ind w:left="720" w:firstLine="720"/>
        <w:rPr>
          <w:color w:val="242424"/>
        </w:rPr>
      </w:pPr>
      <w:r w:rsidRPr="009C7FE2">
        <w:rPr>
          <w:color w:val="242424"/>
        </w:rPr>
        <w:t xml:space="preserve">Mississippi. The maximum allowable rebate is five million four hundred </w:t>
      </w:r>
    </w:p>
    <w:p w14:paraId="2F7DD5D6" w14:textId="77777777" w:rsidR="00F9325E" w:rsidRDefault="009C7FE2" w:rsidP="00EB378E">
      <w:pPr>
        <w:pStyle w:val="xmsonormal"/>
        <w:shd w:val="clear" w:color="auto" w:fill="FFFFFF"/>
        <w:spacing w:before="0" w:beforeAutospacing="0" w:after="0" w:afterAutospacing="0"/>
        <w:ind w:left="1440"/>
        <w:rPr>
          <w:color w:val="242424"/>
        </w:rPr>
      </w:pPr>
      <w:r w:rsidRPr="009C7FE2">
        <w:rPr>
          <w:color w:val="242424"/>
        </w:rPr>
        <w:t xml:space="preserve">ninety-six thousand eight hundred sixty-two dollars and eighty cents ($5,496,862.80). This certificate amends the previously approved Certificate </w:t>
      </w:r>
    </w:p>
    <w:p w14:paraId="1B65E624" w14:textId="6DB412F3" w:rsidR="009C7FE2" w:rsidRPr="009C7FE2" w:rsidRDefault="009C7FE2" w:rsidP="00EB378E">
      <w:pPr>
        <w:pStyle w:val="xmsonormal"/>
        <w:shd w:val="clear" w:color="auto" w:fill="FFFFFF"/>
        <w:spacing w:before="0" w:beforeAutospacing="0" w:after="0" w:afterAutospacing="0"/>
        <w:ind w:left="1440"/>
        <w:rPr>
          <w:color w:val="242424"/>
        </w:rPr>
      </w:pPr>
      <w:r w:rsidRPr="009C7FE2">
        <w:rPr>
          <w:color w:val="242424"/>
        </w:rPr>
        <w:t>TIP-038, issued to OHOS Development, LLC expiring on May 23, 2025, and provides an extension through November 23, 2025.</w:t>
      </w:r>
    </w:p>
    <w:p w14:paraId="3E45D292" w14:textId="2F3AB0BF" w:rsidR="00B36391" w:rsidRPr="00174AF3" w:rsidRDefault="00B36391" w:rsidP="00103778">
      <w:pPr>
        <w:rPr>
          <w:rFonts w:ascii="Times New Roman" w:hAnsi="Times New Roman" w:cs="Times New Roman"/>
          <w:sz w:val="24"/>
          <w:szCs w:val="24"/>
        </w:rPr>
      </w:pPr>
    </w:p>
    <w:p w14:paraId="6E46CFAC" w14:textId="5AB54D92" w:rsidR="00E737C0" w:rsidRDefault="00E737C0" w:rsidP="00103778">
      <w:pPr>
        <w:rPr>
          <w:rFonts w:ascii="Times New Roman" w:hAnsi="Times New Roman" w:cs="Times New Roman"/>
          <w:sz w:val="24"/>
          <w:szCs w:val="24"/>
        </w:rPr>
        <w:sectPr w:rsidR="00E737C0" w:rsidSect="004006DF">
          <w:headerReference w:type="default" r:id="rId7"/>
          <w:pgSz w:w="12240" w:h="15840"/>
          <w:pgMar w:top="1296" w:right="1440" w:bottom="1152" w:left="1440" w:header="720" w:footer="720" w:gutter="0"/>
          <w:cols w:space="720"/>
          <w:titlePg/>
          <w:docGrid w:linePitch="360"/>
        </w:sectPr>
      </w:pPr>
    </w:p>
    <w:p w14:paraId="75A2DB25" w14:textId="77777777" w:rsidR="00F9325E" w:rsidRPr="00726639" w:rsidRDefault="00F9325E" w:rsidP="00726639">
      <w:pPr>
        <w:rPr>
          <w:rFonts w:ascii="Times New Roman" w:hAnsi="Times New Roman" w:cs="Times New Roman"/>
          <w:sz w:val="24"/>
          <w:szCs w:val="24"/>
        </w:rPr>
      </w:pPr>
    </w:p>
    <w:p w14:paraId="21D860EB" w14:textId="1309AF9D" w:rsidR="00085D6F" w:rsidRPr="00726639" w:rsidRDefault="00085D6F" w:rsidP="00726639">
      <w:pPr>
        <w:rPr>
          <w:rFonts w:ascii="Times New Roman" w:hAnsi="Times New Roman" w:cs="Times New Roman"/>
          <w:sz w:val="24"/>
          <w:szCs w:val="24"/>
        </w:rPr>
      </w:pPr>
      <w:r w:rsidRPr="00726639">
        <w:rPr>
          <w:rFonts w:ascii="Times New Roman" w:hAnsi="Times New Roman" w:cs="Times New Roman"/>
          <w:sz w:val="24"/>
          <w:szCs w:val="24"/>
        </w:rPr>
        <w:t>5.</w:t>
      </w:r>
      <w:r w:rsidRPr="00726639">
        <w:rPr>
          <w:rFonts w:ascii="Times New Roman" w:hAnsi="Times New Roman" w:cs="Times New Roman"/>
          <w:sz w:val="24"/>
          <w:szCs w:val="24"/>
        </w:rPr>
        <w:tab/>
        <w:t>Consideration of approval for a Mississippi Flexible Tax Incentive</w:t>
      </w:r>
    </w:p>
    <w:p w14:paraId="33C92B65" w14:textId="530AF556" w:rsidR="00085D6F" w:rsidRPr="00726639" w:rsidRDefault="00085D6F" w:rsidP="00782A1B">
      <w:pPr>
        <w:ind w:firstLine="720"/>
        <w:rPr>
          <w:rFonts w:ascii="Times New Roman" w:hAnsi="Times New Roman" w:cs="Times New Roman"/>
          <w:sz w:val="24"/>
          <w:szCs w:val="24"/>
        </w:rPr>
      </w:pPr>
      <w:r w:rsidRPr="00726639">
        <w:rPr>
          <w:rFonts w:ascii="Times New Roman" w:hAnsi="Times New Roman" w:cs="Times New Roman"/>
          <w:sz w:val="24"/>
          <w:szCs w:val="24"/>
        </w:rPr>
        <w:t xml:space="preserve">Agreement (MFLEX-077) between the Mississippi Development Authority </w:t>
      </w:r>
    </w:p>
    <w:p w14:paraId="58F29234" w14:textId="0E7B85D0" w:rsidR="00085D6F" w:rsidRPr="00726639" w:rsidRDefault="00085D6F" w:rsidP="00782A1B">
      <w:pPr>
        <w:ind w:firstLine="720"/>
        <w:rPr>
          <w:rFonts w:ascii="Times New Roman" w:hAnsi="Times New Roman" w:cs="Times New Roman"/>
          <w:sz w:val="24"/>
          <w:szCs w:val="24"/>
        </w:rPr>
      </w:pPr>
      <w:r w:rsidRPr="00726639">
        <w:rPr>
          <w:rFonts w:ascii="Times New Roman" w:hAnsi="Times New Roman" w:cs="Times New Roman"/>
          <w:sz w:val="24"/>
          <w:szCs w:val="24"/>
        </w:rPr>
        <w:t>and Jabil Inc.</w:t>
      </w:r>
    </w:p>
    <w:p w14:paraId="686CB3F7" w14:textId="77777777" w:rsidR="00085D6F" w:rsidRPr="00726639" w:rsidRDefault="00085D6F" w:rsidP="00726639">
      <w:pPr>
        <w:rPr>
          <w:rFonts w:ascii="Times New Roman" w:hAnsi="Times New Roman" w:cs="Times New Roman"/>
          <w:sz w:val="24"/>
          <w:szCs w:val="24"/>
        </w:rPr>
      </w:pPr>
    </w:p>
    <w:p w14:paraId="0E933416" w14:textId="77777777" w:rsidR="00085D6F" w:rsidRPr="00726639" w:rsidRDefault="00085D6F" w:rsidP="00726639">
      <w:pPr>
        <w:rPr>
          <w:rFonts w:ascii="Times New Roman" w:hAnsi="Times New Roman" w:cs="Times New Roman"/>
          <w:sz w:val="24"/>
          <w:szCs w:val="24"/>
        </w:rPr>
      </w:pPr>
      <w:r w:rsidRPr="00726639">
        <w:rPr>
          <w:rFonts w:ascii="Times New Roman" w:hAnsi="Times New Roman" w:cs="Times New Roman"/>
          <w:sz w:val="24"/>
          <w:szCs w:val="24"/>
        </w:rPr>
        <w:t>6.</w:t>
      </w:r>
      <w:r w:rsidRPr="00726639">
        <w:rPr>
          <w:rFonts w:ascii="Times New Roman" w:hAnsi="Times New Roman" w:cs="Times New Roman"/>
          <w:sz w:val="24"/>
          <w:szCs w:val="24"/>
        </w:rPr>
        <w:tab/>
        <w:t>Consideration of approval and issuance of a Mississippi Flexible Tax Incentive</w:t>
      </w:r>
    </w:p>
    <w:p w14:paraId="5A1E15B5" w14:textId="4041EE8F" w:rsidR="00B815DC" w:rsidRDefault="00085D6F" w:rsidP="00782A1B">
      <w:pPr>
        <w:ind w:firstLine="720"/>
        <w:rPr>
          <w:rFonts w:ascii="Times New Roman" w:hAnsi="Times New Roman" w:cs="Times New Roman"/>
          <w:sz w:val="24"/>
          <w:szCs w:val="24"/>
        </w:rPr>
      </w:pPr>
      <w:r w:rsidRPr="00726639">
        <w:rPr>
          <w:rFonts w:ascii="Times New Roman" w:hAnsi="Times New Roman" w:cs="Times New Roman"/>
          <w:sz w:val="24"/>
          <w:szCs w:val="24"/>
        </w:rPr>
        <w:t>Certificate (MFLEX-080-0) to ABB Inc.</w:t>
      </w:r>
    </w:p>
    <w:p w14:paraId="08AFAD90" w14:textId="77777777" w:rsidR="00D10496" w:rsidRDefault="00D10496" w:rsidP="00782A1B">
      <w:pPr>
        <w:ind w:firstLine="720"/>
        <w:rPr>
          <w:rFonts w:ascii="Times New Roman" w:hAnsi="Times New Roman" w:cs="Times New Roman"/>
          <w:sz w:val="24"/>
          <w:szCs w:val="24"/>
        </w:rPr>
      </w:pPr>
    </w:p>
    <w:p w14:paraId="16E8F88B" w14:textId="77ED8092" w:rsidR="000B2C9B" w:rsidRPr="000B2C9B" w:rsidRDefault="00E33B93" w:rsidP="004006DF">
      <w:pPr>
        <w:shd w:val="clear" w:color="auto" w:fill="FFFFFF" w:themeFill="background1"/>
        <w:ind w:left="1440" w:hanging="720"/>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sz w:val="24"/>
          <w:szCs w:val="24"/>
        </w:rPr>
        <w:tab/>
      </w:r>
      <w:r w:rsidR="000B2C9B" w:rsidRPr="000B2C9B">
        <w:rPr>
          <w:rFonts w:ascii="Times New Roman" w:hAnsi="Times New Roman" w:cs="Times New Roman"/>
          <w:sz w:val="24"/>
          <w:szCs w:val="24"/>
        </w:rPr>
        <w:t>Consideration and approval of a Memorandum of Understanding between the Mississippi Department of Finance and Administration and the Mississippi Development Authority for Two Million Five Hundred Thousand Dollars ($2,500,000.00) appropriated in Section 10(ib) of Senate Bill 2468 of the 2024 Regular Legislative Session. These funds are part of the 2024 Local Improvements Projects Fund and are to pay costs associated with defraying any expenses described in Section 57-1-501, which is the provision that establishes the Economic Development and Infrastructure Fund.</w:t>
      </w:r>
    </w:p>
    <w:p w14:paraId="0293A5AC" w14:textId="77777777" w:rsidR="000B2C9B" w:rsidRPr="00B764DA" w:rsidRDefault="000B2C9B" w:rsidP="004006DF">
      <w:pPr>
        <w:shd w:val="clear" w:color="auto" w:fill="FFFFFF" w:themeFill="background1"/>
      </w:pPr>
      <w:r w:rsidRPr="00B764DA">
        <w:t> </w:t>
      </w:r>
    </w:p>
    <w:p w14:paraId="5CF105E1" w14:textId="77777777" w:rsidR="0095162F" w:rsidRPr="00B764DA" w:rsidRDefault="00E33B93" w:rsidP="004006DF">
      <w:pPr>
        <w:shd w:val="clear" w:color="auto" w:fill="FFFFFF" w:themeFill="background1"/>
        <w:ind w:left="1440" w:hanging="720"/>
        <w:rPr>
          <w:rFonts w:ascii="Times New Roman" w:hAnsi="Times New Roman" w:cs="Times New Roman"/>
          <w:sz w:val="24"/>
          <w:szCs w:val="24"/>
        </w:rPr>
      </w:pPr>
      <w:r w:rsidRPr="00B764DA">
        <w:rPr>
          <w:rFonts w:ascii="Times New Roman" w:hAnsi="Times New Roman" w:cs="Times New Roman"/>
          <w:sz w:val="24"/>
          <w:szCs w:val="24"/>
        </w:rPr>
        <w:t xml:space="preserve">8. </w:t>
      </w:r>
      <w:r w:rsidRPr="00B764DA">
        <w:rPr>
          <w:rFonts w:ascii="Times New Roman" w:hAnsi="Times New Roman" w:cs="Times New Roman"/>
          <w:sz w:val="24"/>
          <w:szCs w:val="24"/>
        </w:rPr>
        <w:tab/>
      </w:r>
      <w:r w:rsidR="000B2C9B" w:rsidRPr="00B764DA">
        <w:rPr>
          <w:rFonts w:ascii="Times New Roman" w:hAnsi="Times New Roman" w:cs="Times New Roman"/>
          <w:sz w:val="24"/>
          <w:szCs w:val="24"/>
        </w:rPr>
        <w:t xml:space="preserve">Consideration and approval of a Memorandum of Understanding between the Mississippi Department of Finance and Administration and the Mississippi Development Authority for Three Hundred Twenty-Five Thousand Dollars ($325,000.00) appropriated in Section 10(hh) of Senate Bill 2468 of the 2024 Regular Legislative Session. These funds are part of the 2024 Local Improvements Projects Fund and are to pay costs associated with creating </w:t>
      </w:r>
    </w:p>
    <w:p w14:paraId="75475B4C" w14:textId="5F83C387" w:rsidR="000B2C9B" w:rsidRPr="00B764DA" w:rsidRDefault="000B2C9B" w:rsidP="004006DF">
      <w:pPr>
        <w:shd w:val="clear" w:color="auto" w:fill="FFFFFF" w:themeFill="background1"/>
        <w:ind w:left="1440"/>
        <w:rPr>
          <w:rFonts w:ascii="Times New Roman" w:hAnsi="Times New Roman" w:cs="Times New Roman"/>
          <w:sz w:val="24"/>
          <w:szCs w:val="24"/>
        </w:rPr>
      </w:pPr>
      <w:r w:rsidRPr="00B764DA">
        <w:rPr>
          <w:rFonts w:ascii="Times New Roman" w:hAnsi="Times New Roman" w:cs="Times New Roman"/>
          <w:sz w:val="24"/>
          <w:szCs w:val="24"/>
        </w:rPr>
        <w:t>a program to make grants available for organizing economic and community development activities around military installations and other state and federal installations that host military missions.</w:t>
      </w:r>
    </w:p>
    <w:p w14:paraId="4D866C12" w14:textId="77777777" w:rsidR="000B2C9B" w:rsidRPr="00B764DA" w:rsidRDefault="000B2C9B" w:rsidP="004006DF">
      <w:pPr>
        <w:shd w:val="clear" w:color="auto" w:fill="FFFFFF" w:themeFill="background1"/>
        <w:rPr>
          <w:rFonts w:ascii="Times New Roman" w:hAnsi="Times New Roman" w:cs="Times New Roman"/>
          <w:sz w:val="24"/>
          <w:szCs w:val="24"/>
        </w:rPr>
      </w:pPr>
      <w:r w:rsidRPr="00B764DA">
        <w:rPr>
          <w:rFonts w:ascii="Times New Roman" w:hAnsi="Times New Roman" w:cs="Times New Roman"/>
          <w:sz w:val="24"/>
          <w:szCs w:val="24"/>
        </w:rPr>
        <w:t> </w:t>
      </w:r>
    </w:p>
    <w:p w14:paraId="43EFBF1E" w14:textId="77777777" w:rsidR="0095162F" w:rsidRPr="00B764DA" w:rsidRDefault="00E33B93" w:rsidP="004006DF">
      <w:pPr>
        <w:shd w:val="clear" w:color="auto" w:fill="FFFFFF" w:themeFill="background1"/>
        <w:ind w:left="1440" w:hanging="720"/>
        <w:rPr>
          <w:rFonts w:ascii="Times New Roman" w:hAnsi="Times New Roman" w:cs="Times New Roman"/>
          <w:sz w:val="24"/>
          <w:szCs w:val="24"/>
        </w:rPr>
      </w:pPr>
      <w:r w:rsidRPr="00B764DA">
        <w:rPr>
          <w:rFonts w:ascii="Times New Roman" w:hAnsi="Times New Roman" w:cs="Times New Roman"/>
          <w:sz w:val="24"/>
          <w:szCs w:val="24"/>
        </w:rPr>
        <w:t>9.</w:t>
      </w:r>
      <w:r w:rsidRPr="00B764DA">
        <w:rPr>
          <w:rFonts w:ascii="Times New Roman" w:hAnsi="Times New Roman" w:cs="Times New Roman"/>
          <w:sz w:val="24"/>
          <w:szCs w:val="24"/>
        </w:rPr>
        <w:tab/>
      </w:r>
      <w:r w:rsidR="000B2C9B" w:rsidRPr="00B764DA">
        <w:rPr>
          <w:rFonts w:ascii="Times New Roman" w:hAnsi="Times New Roman" w:cs="Times New Roman"/>
          <w:sz w:val="24"/>
          <w:szCs w:val="24"/>
        </w:rPr>
        <w:t xml:space="preserve">Consideration and approval of a contract with Pacesetter Gallery for the purchase of original artwork to be placed in the welcome centers. The total contract value </w:t>
      </w:r>
    </w:p>
    <w:p w14:paraId="38ECC9E1" w14:textId="11EAA551" w:rsidR="000B2C9B" w:rsidRPr="00B764DA" w:rsidRDefault="000B2C9B" w:rsidP="004006DF">
      <w:pPr>
        <w:shd w:val="clear" w:color="auto" w:fill="FFFFFF" w:themeFill="background1"/>
        <w:ind w:firstLine="720"/>
        <w:rPr>
          <w:rFonts w:ascii="Times New Roman" w:hAnsi="Times New Roman" w:cs="Times New Roman"/>
          <w:sz w:val="24"/>
          <w:szCs w:val="24"/>
        </w:rPr>
      </w:pPr>
      <w:r w:rsidRPr="00B764DA">
        <w:rPr>
          <w:rFonts w:ascii="Times New Roman" w:hAnsi="Times New Roman" w:cs="Times New Roman"/>
          <w:sz w:val="24"/>
          <w:szCs w:val="24"/>
        </w:rPr>
        <w:t xml:space="preserve">is estimated to be </w:t>
      </w:r>
      <w:r w:rsidR="00B764DA">
        <w:rPr>
          <w:rFonts w:ascii="Times New Roman" w:hAnsi="Times New Roman" w:cs="Times New Roman"/>
          <w:sz w:val="24"/>
          <w:szCs w:val="24"/>
        </w:rPr>
        <w:t xml:space="preserve">Two </w:t>
      </w:r>
      <w:r w:rsidRPr="00B764DA">
        <w:rPr>
          <w:rFonts w:ascii="Times New Roman" w:hAnsi="Times New Roman" w:cs="Times New Roman"/>
          <w:sz w:val="24"/>
          <w:szCs w:val="24"/>
        </w:rPr>
        <w:t>Hundred Fifty Thousand Dollars ($250,000.00).</w:t>
      </w:r>
    </w:p>
    <w:p w14:paraId="6F098052" w14:textId="77777777" w:rsidR="000B2C9B" w:rsidRPr="00B764DA" w:rsidRDefault="000B2C9B" w:rsidP="004006DF">
      <w:pPr>
        <w:shd w:val="clear" w:color="auto" w:fill="FFFFFF" w:themeFill="background1"/>
      </w:pPr>
      <w:r w:rsidRPr="00B764DA">
        <w:t> </w:t>
      </w:r>
    </w:p>
    <w:p w14:paraId="140BD65E" w14:textId="77777777" w:rsidR="002869D9" w:rsidRDefault="00E4208E" w:rsidP="004006DF">
      <w:pPr>
        <w:shd w:val="clear" w:color="auto" w:fill="FFFFFF" w:themeFill="background1"/>
        <w:ind w:left="1440" w:hanging="72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0B2C9B" w:rsidRPr="000B2C9B">
        <w:rPr>
          <w:rFonts w:ascii="Times New Roman" w:hAnsi="Times New Roman" w:cs="Times New Roman"/>
          <w:sz w:val="24"/>
          <w:szCs w:val="24"/>
        </w:rPr>
        <w:t xml:space="preserve">Consideration and approval of a contract in an amount not to exceed </w:t>
      </w:r>
      <w:r>
        <w:rPr>
          <w:rFonts w:ascii="Times New Roman" w:hAnsi="Times New Roman" w:cs="Times New Roman"/>
          <w:sz w:val="24"/>
          <w:szCs w:val="24"/>
        </w:rPr>
        <w:t xml:space="preserve">Eight </w:t>
      </w:r>
      <w:r w:rsidR="000B2C9B" w:rsidRPr="000B2C9B">
        <w:rPr>
          <w:rFonts w:ascii="Times New Roman" w:hAnsi="Times New Roman" w:cs="Times New Roman"/>
          <w:sz w:val="24"/>
          <w:szCs w:val="24"/>
        </w:rPr>
        <w:t>Hundred Thousand Dollars ($</w:t>
      </w:r>
      <w:r>
        <w:rPr>
          <w:rFonts w:ascii="Times New Roman" w:hAnsi="Times New Roman" w:cs="Times New Roman"/>
          <w:sz w:val="24"/>
          <w:szCs w:val="24"/>
        </w:rPr>
        <w:t>8</w:t>
      </w:r>
      <w:r w:rsidR="000B2C9B" w:rsidRPr="000B2C9B">
        <w:rPr>
          <w:rFonts w:ascii="Times New Roman" w:hAnsi="Times New Roman" w:cs="Times New Roman"/>
          <w:sz w:val="24"/>
          <w:szCs w:val="24"/>
        </w:rPr>
        <w:t xml:space="preserve">00,000.00) to AECOM for the purpose of providing grant management and consulting services for the Preventing </w:t>
      </w:r>
    </w:p>
    <w:p w14:paraId="112FE01D" w14:textId="77777777" w:rsidR="002869D9" w:rsidRDefault="000B2C9B" w:rsidP="004006DF">
      <w:pPr>
        <w:shd w:val="clear" w:color="auto" w:fill="FFFFFF" w:themeFill="background1"/>
        <w:ind w:left="1440"/>
        <w:rPr>
          <w:rFonts w:ascii="Times New Roman" w:hAnsi="Times New Roman" w:cs="Times New Roman"/>
          <w:sz w:val="24"/>
          <w:szCs w:val="24"/>
        </w:rPr>
      </w:pPr>
      <w:r w:rsidRPr="000B2C9B">
        <w:rPr>
          <w:rFonts w:ascii="Times New Roman" w:hAnsi="Times New Roman" w:cs="Times New Roman"/>
          <w:sz w:val="24"/>
          <w:szCs w:val="24"/>
        </w:rPr>
        <w:t>Outages and Enhancing the Resilience of the Electric Grid, 40101(d) Grid Resilience Program.</w:t>
      </w:r>
      <w:r w:rsidR="007D1702">
        <w:rPr>
          <w:rFonts w:ascii="Times New Roman" w:hAnsi="Times New Roman" w:cs="Times New Roman"/>
          <w:sz w:val="24"/>
          <w:szCs w:val="24"/>
        </w:rPr>
        <w:t xml:space="preserve"> </w:t>
      </w:r>
      <w:r w:rsidRPr="000B2C9B">
        <w:rPr>
          <w:rFonts w:ascii="Times New Roman" w:hAnsi="Times New Roman" w:cs="Times New Roman"/>
          <w:sz w:val="24"/>
          <w:szCs w:val="24"/>
        </w:rPr>
        <w:t xml:space="preserve">AECOM was the successful offeror to a Request for </w:t>
      </w:r>
    </w:p>
    <w:p w14:paraId="5A8CC3D9" w14:textId="252B823B" w:rsidR="000B2C9B" w:rsidRPr="000B2C9B" w:rsidRDefault="000B2C9B" w:rsidP="004006DF">
      <w:pPr>
        <w:shd w:val="clear" w:color="auto" w:fill="FFFFFF" w:themeFill="background1"/>
        <w:ind w:left="1440"/>
        <w:rPr>
          <w:rFonts w:ascii="Times New Roman" w:hAnsi="Times New Roman" w:cs="Times New Roman"/>
          <w:sz w:val="24"/>
          <w:szCs w:val="24"/>
        </w:rPr>
      </w:pPr>
      <w:r w:rsidRPr="000B2C9B">
        <w:rPr>
          <w:rFonts w:ascii="Times New Roman" w:hAnsi="Times New Roman" w:cs="Times New Roman"/>
          <w:sz w:val="24"/>
          <w:szCs w:val="24"/>
        </w:rPr>
        <w:t>Proposal the agency conducted for these services.</w:t>
      </w:r>
    </w:p>
    <w:p w14:paraId="1888B6CB" w14:textId="77777777" w:rsidR="00D10496" w:rsidRDefault="00D10496" w:rsidP="00782A1B">
      <w:pPr>
        <w:ind w:firstLine="720"/>
        <w:rPr>
          <w:rFonts w:ascii="Times New Roman" w:hAnsi="Times New Roman" w:cs="Times New Roman"/>
          <w:sz w:val="24"/>
          <w:szCs w:val="24"/>
        </w:rPr>
      </w:pPr>
    </w:p>
    <w:p w14:paraId="53448A73" w14:textId="3147899A" w:rsidR="006502D8" w:rsidRPr="00782A1B" w:rsidRDefault="000C0AD7" w:rsidP="00782A1B">
      <w:pPr>
        <w:rPr>
          <w:rFonts w:ascii="Times New Roman" w:hAnsi="Times New Roman" w:cs="Times New Roman"/>
          <w:sz w:val="24"/>
          <w:szCs w:val="24"/>
        </w:rPr>
      </w:pPr>
      <w:r>
        <w:rPr>
          <w:rFonts w:ascii="Times New Roman" w:hAnsi="Times New Roman" w:cs="Times New Roman"/>
          <w:sz w:val="24"/>
          <w:szCs w:val="24"/>
        </w:rPr>
        <w:t>11</w:t>
      </w:r>
      <w:r w:rsidR="00F94B92" w:rsidRPr="00782A1B">
        <w:rPr>
          <w:rFonts w:ascii="Times New Roman" w:hAnsi="Times New Roman" w:cs="Times New Roman"/>
          <w:sz w:val="24"/>
          <w:szCs w:val="24"/>
        </w:rPr>
        <w:t>.</w:t>
      </w:r>
      <w:r w:rsidR="00A5797F" w:rsidRPr="00782A1B">
        <w:rPr>
          <w:rFonts w:ascii="Times New Roman" w:hAnsi="Times New Roman" w:cs="Times New Roman"/>
          <w:sz w:val="24"/>
          <w:szCs w:val="24"/>
        </w:rPr>
        <w:t xml:space="preserve"> </w:t>
      </w:r>
      <w:r w:rsidR="00A5797F" w:rsidRPr="00782A1B">
        <w:rPr>
          <w:rFonts w:ascii="Times New Roman" w:hAnsi="Times New Roman" w:cs="Times New Roman"/>
          <w:sz w:val="24"/>
          <w:szCs w:val="24"/>
        </w:rPr>
        <w:tab/>
        <w:t>Consideration of approval of the application of the Board of Directors of the</w:t>
      </w:r>
    </w:p>
    <w:p w14:paraId="1E365DDA" w14:textId="77777777" w:rsidR="006502D8" w:rsidRPr="00782A1B" w:rsidRDefault="00A5797F" w:rsidP="00782A1B">
      <w:pPr>
        <w:ind w:firstLine="720"/>
        <w:rPr>
          <w:rFonts w:ascii="Times New Roman" w:hAnsi="Times New Roman" w:cs="Times New Roman"/>
          <w:sz w:val="24"/>
          <w:szCs w:val="24"/>
        </w:rPr>
      </w:pPr>
      <w:r w:rsidRPr="00782A1B">
        <w:rPr>
          <w:rFonts w:ascii="Times New Roman" w:hAnsi="Times New Roman" w:cs="Times New Roman"/>
          <w:sz w:val="24"/>
          <w:szCs w:val="24"/>
        </w:rPr>
        <w:t>Mississippi Business Finance Corporation for a Certificate of Public Convenience</w:t>
      </w:r>
    </w:p>
    <w:p w14:paraId="371DB968" w14:textId="77777777" w:rsidR="006502D8" w:rsidRPr="00782A1B" w:rsidRDefault="00A5797F" w:rsidP="00782A1B">
      <w:pPr>
        <w:ind w:firstLine="720"/>
        <w:rPr>
          <w:rFonts w:ascii="Times New Roman" w:hAnsi="Times New Roman" w:cs="Times New Roman"/>
          <w:sz w:val="24"/>
          <w:szCs w:val="24"/>
        </w:rPr>
      </w:pPr>
      <w:r w:rsidRPr="00782A1B">
        <w:rPr>
          <w:rFonts w:ascii="Times New Roman" w:hAnsi="Times New Roman" w:cs="Times New Roman"/>
          <w:sz w:val="24"/>
          <w:szCs w:val="24"/>
        </w:rPr>
        <w:t>and Necessity (CPCN No. 744-MBFC) for Mississippi Export Railroad Company</w:t>
      </w:r>
    </w:p>
    <w:p w14:paraId="3D8FD65D" w14:textId="77777777" w:rsidR="00F422FC" w:rsidRDefault="00A5797F" w:rsidP="00782A1B">
      <w:pPr>
        <w:ind w:firstLine="720"/>
        <w:rPr>
          <w:rFonts w:ascii="Times New Roman" w:hAnsi="Times New Roman" w:cs="Times New Roman"/>
          <w:sz w:val="24"/>
          <w:szCs w:val="24"/>
        </w:rPr>
      </w:pPr>
      <w:r w:rsidRPr="00782A1B">
        <w:rPr>
          <w:rFonts w:ascii="Times New Roman" w:hAnsi="Times New Roman" w:cs="Times New Roman"/>
          <w:sz w:val="24"/>
          <w:szCs w:val="24"/>
        </w:rPr>
        <w:t xml:space="preserve">involving the issuance of Industrial Revenue Bonds in the principal amount not </w:t>
      </w:r>
    </w:p>
    <w:p w14:paraId="2505D0AC" w14:textId="75049E7F" w:rsidR="006502D8" w:rsidRPr="00782A1B" w:rsidRDefault="00A5797F" w:rsidP="00F422FC">
      <w:pPr>
        <w:ind w:left="1440"/>
        <w:rPr>
          <w:rFonts w:ascii="Times New Roman" w:hAnsi="Times New Roman" w:cs="Times New Roman"/>
          <w:sz w:val="24"/>
          <w:szCs w:val="24"/>
        </w:rPr>
      </w:pPr>
      <w:r w:rsidRPr="00782A1B">
        <w:rPr>
          <w:rFonts w:ascii="Times New Roman" w:hAnsi="Times New Roman" w:cs="Times New Roman"/>
          <w:sz w:val="24"/>
          <w:szCs w:val="24"/>
        </w:rPr>
        <w:t>to exceed forty-six million dollars ($46,000,000.00) for the construction of a new</w:t>
      </w:r>
    </w:p>
    <w:p w14:paraId="72C0973A" w14:textId="77777777" w:rsidR="00FF7386" w:rsidRPr="00782A1B" w:rsidRDefault="00A5797F" w:rsidP="00782A1B">
      <w:pPr>
        <w:ind w:firstLine="720"/>
        <w:rPr>
          <w:rFonts w:ascii="Times New Roman" w:hAnsi="Times New Roman" w:cs="Times New Roman"/>
          <w:sz w:val="24"/>
          <w:szCs w:val="24"/>
        </w:rPr>
      </w:pPr>
      <w:r w:rsidRPr="00782A1B">
        <w:rPr>
          <w:rFonts w:ascii="Times New Roman" w:hAnsi="Times New Roman" w:cs="Times New Roman"/>
          <w:sz w:val="24"/>
          <w:szCs w:val="24"/>
        </w:rPr>
        <w:t xml:space="preserve">railcar/tanker qualification facility in Jackson County, Mississippi, and </w:t>
      </w:r>
      <w:r w:rsidR="00FF7386" w:rsidRPr="00782A1B">
        <w:rPr>
          <w:rFonts w:ascii="Times New Roman" w:hAnsi="Times New Roman" w:cs="Times New Roman"/>
          <w:sz w:val="24"/>
          <w:szCs w:val="24"/>
        </w:rPr>
        <w:tab/>
      </w:r>
      <w:r w:rsidRPr="00782A1B">
        <w:rPr>
          <w:rFonts w:ascii="Times New Roman" w:hAnsi="Times New Roman" w:cs="Times New Roman"/>
          <w:sz w:val="24"/>
          <w:szCs w:val="24"/>
        </w:rPr>
        <w:t>consideration of approval of the Bond Purchase Agreement from ServisFirst</w:t>
      </w:r>
    </w:p>
    <w:p w14:paraId="6A6AB202" w14:textId="617675CB" w:rsidR="00A5797F" w:rsidRPr="00782A1B" w:rsidRDefault="00A5797F" w:rsidP="00782A1B">
      <w:pPr>
        <w:ind w:firstLine="720"/>
        <w:rPr>
          <w:rFonts w:ascii="Times New Roman" w:hAnsi="Times New Roman" w:cs="Times New Roman"/>
          <w:sz w:val="24"/>
          <w:szCs w:val="24"/>
        </w:rPr>
      </w:pPr>
      <w:r w:rsidRPr="00782A1B">
        <w:rPr>
          <w:rFonts w:ascii="Times New Roman" w:hAnsi="Times New Roman" w:cs="Times New Roman"/>
          <w:sz w:val="24"/>
          <w:szCs w:val="24"/>
        </w:rPr>
        <w:t>Bank.</w:t>
      </w:r>
    </w:p>
    <w:p w14:paraId="1A3BE83F" w14:textId="77777777" w:rsidR="00A5797F" w:rsidRPr="00782A1B" w:rsidRDefault="00A5797F" w:rsidP="00782A1B">
      <w:r w:rsidRPr="00782A1B">
        <w:t> </w:t>
      </w:r>
    </w:p>
    <w:p w14:paraId="0A4B602F" w14:textId="77777777" w:rsidR="00F422FC" w:rsidRDefault="00FF7386" w:rsidP="00782A1B">
      <w:pPr>
        <w:ind w:left="1440" w:hanging="720"/>
        <w:rPr>
          <w:rFonts w:ascii="Times New Roman" w:hAnsi="Times New Roman" w:cs="Times New Roman"/>
          <w:sz w:val="24"/>
          <w:szCs w:val="24"/>
        </w:rPr>
      </w:pPr>
      <w:r w:rsidRPr="00726639">
        <w:rPr>
          <w:rFonts w:ascii="Times New Roman" w:hAnsi="Times New Roman" w:cs="Times New Roman"/>
          <w:sz w:val="24"/>
          <w:szCs w:val="24"/>
        </w:rPr>
        <w:lastRenderedPageBreak/>
        <w:t>1</w:t>
      </w:r>
      <w:r w:rsidR="00E42D55">
        <w:rPr>
          <w:rFonts w:ascii="Times New Roman" w:hAnsi="Times New Roman" w:cs="Times New Roman"/>
          <w:sz w:val="24"/>
          <w:szCs w:val="24"/>
        </w:rPr>
        <w:t>2</w:t>
      </w:r>
      <w:r w:rsidRPr="00726639">
        <w:rPr>
          <w:rFonts w:ascii="Times New Roman" w:hAnsi="Times New Roman" w:cs="Times New Roman"/>
          <w:sz w:val="24"/>
          <w:szCs w:val="24"/>
        </w:rPr>
        <w:t>.</w:t>
      </w:r>
      <w:r w:rsidRPr="00726639">
        <w:rPr>
          <w:rFonts w:ascii="Times New Roman" w:hAnsi="Times New Roman" w:cs="Times New Roman"/>
          <w:sz w:val="24"/>
          <w:szCs w:val="24"/>
        </w:rPr>
        <w:tab/>
      </w:r>
      <w:r w:rsidR="00A5797F" w:rsidRPr="00726639">
        <w:rPr>
          <w:rFonts w:ascii="Times New Roman" w:hAnsi="Times New Roman" w:cs="Times New Roman"/>
          <w:sz w:val="24"/>
          <w:szCs w:val="24"/>
        </w:rPr>
        <w:t xml:space="preserve">Consideration of approval of the application of the Board of Directors of the Mississippi Business Finance Corporation for a Certificate of Public Convenience and Necessity (CPCN No. 745-MBFC) for Madison-Ridgeland Academy involving the issuance of Industrial Revenue Bonds in the principal amount not </w:t>
      </w:r>
    </w:p>
    <w:p w14:paraId="0749737C" w14:textId="3D30B677" w:rsidR="00A5797F" w:rsidRDefault="00A5797F" w:rsidP="00F422FC">
      <w:pPr>
        <w:ind w:left="1440"/>
        <w:rPr>
          <w:rFonts w:ascii="Times New Roman" w:hAnsi="Times New Roman" w:cs="Times New Roman"/>
          <w:sz w:val="24"/>
          <w:szCs w:val="24"/>
        </w:rPr>
      </w:pPr>
      <w:r w:rsidRPr="00726639">
        <w:rPr>
          <w:rFonts w:ascii="Times New Roman" w:hAnsi="Times New Roman" w:cs="Times New Roman"/>
          <w:sz w:val="24"/>
          <w:szCs w:val="24"/>
        </w:rPr>
        <w:t>to exceed twenty million dollars ($20,000,000.00) for the acquisition of property, construction and equipping of new classroom and athletic facilities, and the renovation of existing facilities in Madison County, Mississippi, and consideration of approval of the Bond Purchase Agreement from Trustmark National Bank.</w:t>
      </w:r>
    </w:p>
    <w:p w14:paraId="60A24B70" w14:textId="77777777" w:rsidR="0098285F" w:rsidRPr="00726639" w:rsidRDefault="0098285F" w:rsidP="00782A1B">
      <w:pPr>
        <w:ind w:left="1440" w:hanging="720"/>
        <w:rPr>
          <w:rFonts w:ascii="Times New Roman" w:hAnsi="Times New Roman" w:cs="Times New Roman"/>
          <w:sz w:val="24"/>
          <w:szCs w:val="24"/>
        </w:rPr>
      </w:pPr>
    </w:p>
    <w:p w14:paraId="59FF9681" w14:textId="54B838EE" w:rsidR="00A5797F" w:rsidRPr="00A5797F" w:rsidRDefault="00FF7386" w:rsidP="00BC0A4A">
      <w:pPr>
        <w:ind w:left="1440" w:hanging="720"/>
        <w:rPr>
          <w:rFonts w:ascii="Times New Roman" w:hAnsi="Times New Roman" w:cs="Times New Roman"/>
          <w:sz w:val="24"/>
          <w:szCs w:val="24"/>
        </w:rPr>
      </w:pPr>
      <w:r>
        <w:rPr>
          <w:rFonts w:ascii="Times New Roman" w:hAnsi="Times New Roman" w:cs="Times New Roman"/>
          <w:sz w:val="24"/>
          <w:szCs w:val="24"/>
        </w:rPr>
        <w:t>1</w:t>
      </w:r>
      <w:r w:rsidR="00E42D55">
        <w:rPr>
          <w:rFonts w:ascii="Times New Roman" w:hAnsi="Times New Roman" w:cs="Times New Roman"/>
          <w:sz w:val="24"/>
          <w:szCs w:val="24"/>
        </w:rPr>
        <w:t>3</w:t>
      </w:r>
      <w:r>
        <w:rPr>
          <w:rFonts w:ascii="Times New Roman" w:hAnsi="Times New Roman" w:cs="Times New Roman"/>
          <w:sz w:val="24"/>
          <w:szCs w:val="24"/>
        </w:rPr>
        <w:t xml:space="preserve">. </w:t>
      </w:r>
      <w:r w:rsidR="00CE666A">
        <w:rPr>
          <w:rFonts w:ascii="Times New Roman" w:hAnsi="Times New Roman" w:cs="Times New Roman"/>
          <w:sz w:val="24"/>
          <w:szCs w:val="24"/>
        </w:rPr>
        <w:tab/>
      </w:r>
      <w:r w:rsidR="00A5797F" w:rsidRPr="00A5797F">
        <w:rPr>
          <w:rFonts w:ascii="Times New Roman" w:hAnsi="Times New Roman" w:cs="Times New Roman"/>
          <w:sz w:val="24"/>
          <w:szCs w:val="24"/>
        </w:rPr>
        <w:t>Consideration of approval of a Site Development Grant agreement (SDG-R-039) in the amount of twenty-five thousand dollars ($25,000.00) to the Wayne County Board of Supervisors to assist with site improvements at the Meadowland Industrial Park in Wayne County, Mississippi.</w:t>
      </w:r>
    </w:p>
    <w:p w14:paraId="3D3DC4AE" w14:textId="77777777" w:rsidR="00A5797F" w:rsidRDefault="00A5797F" w:rsidP="00A5797F">
      <w:pPr>
        <w:rPr>
          <w:rFonts w:ascii="Times New Roman" w:hAnsi="Times New Roman" w:cs="Times New Roman"/>
          <w:sz w:val="24"/>
          <w:szCs w:val="24"/>
        </w:rPr>
      </w:pPr>
      <w:r w:rsidRPr="00A5797F">
        <w:rPr>
          <w:rFonts w:ascii="Times New Roman" w:hAnsi="Times New Roman" w:cs="Times New Roman"/>
          <w:sz w:val="24"/>
          <w:szCs w:val="24"/>
        </w:rPr>
        <w:t> </w:t>
      </w:r>
    </w:p>
    <w:p w14:paraId="05AF1DAF" w14:textId="0467FE37" w:rsidR="00A5797F" w:rsidRPr="00A5797F" w:rsidRDefault="004A71F5" w:rsidP="004A71F5">
      <w:pPr>
        <w:ind w:left="1440" w:hanging="720"/>
        <w:rPr>
          <w:rFonts w:ascii="Times New Roman" w:hAnsi="Times New Roman" w:cs="Times New Roman"/>
          <w:sz w:val="24"/>
          <w:szCs w:val="24"/>
        </w:rPr>
      </w:pPr>
      <w:r>
        <w:rPr>
          <w:rFonts w:ascii="Times New Roman" w:hAnsi="Times New Roman" w:cs="Times New Roman"/>
          <w:sz w:val="24"/>
          <w:szCs w:val="24"/>
        </w:rPr>
        <w:t>1</w:t>
      </w:r>
      <w:r w:rsidR="00E42D55">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A5797F" w:rsidRPr="00A5797F">
        <w:rPr>
          <w:rFonts w:ascii="Times New Roman" w:hAnsi="Times New Roman" w:cs="Times New Roman"/>
          <w:sz w:val="24"/>
          <w:szCs w:val="24"/>
        </w:rPr>
        <w:t>Consideration of approval of a Site Development Grant agreement (SDG-R-047) in the amount of fifty thousand dollars ($50,000.00) to the Kemper County Board of Supervisors to assist with site improvements at the Highway 45 Weyerhaeuser Site in Kemper County, Mississippi.</w:t>
      </w:r>
    </w:p>
    <w:p w14:paraId="2A126737" w14:textId="77777777" w:rsidR="00A5797F" w:rsidRPr="00A5797F" w:rsidRDefault="00A5797F" w:rsidP="00A5797F">
      <w:pPr>
        <w:rPr>
          <w:rFonts w:ascii="Times New Roman" w:hAnsi="Times New Roman" w:cs="Times New Roman"/>
          <w:sz w:val="24"/>
          <w:szCs w:val="24"/>
        </w:rPr>
      </w:pPr>
      <w:r w:rsidRPr="00A5797F">
        <w:rPr>
          <w:rFonts w:ascii="Times New Roman" w:hAnsi="Times New Roman" w:cs="Times New Roman"/>
          <w:sz w:val="24"/>
          <w:szCs w:val="24"/>
        </w:rPr>
        <w:t> </w:t>
      </w:r>
    </w:p>
    <w:p w14:paraId="1F0E7C01" w14:textId="4DD43C58" w:rsidR="00A5797F" w:rsidRPr="00A5797F" w:rsidRDefault="004A71F5" w:rsidP="004A71F5">
      <w:pPr>
        <w:ind w:left="1440" w:hanging="720"/>
        <w:rPr>
          <w:rFonts w:ascii="Times New Roman" w:hAnsi="Times New Roman" w:cs="Times New Roman"/>
          <w:sz w:val="24"/>
          <w:szCs w:val="24"/>
        </w:rPr>
      </w:pPr>
      <w:r>
        <w:rPr>
          <w:rFonts w:ascii="Times New Roman" w:hAnsi="Times New Roman" w:cs="Times New Roman"/>
          <w:sz w:val="24"/>
          <w:szCs w:val="24"/>
        </w:rPr>
        <w:t>1</w:t>
      </w:r>
      <w:r w:rsidR="00E42D55">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A5797F" w:rsidRPr="00A5797F">
        <w:rPr>
          <w:rFonts w:ascii="Times New Roman" w:hAnsi="Times New Roman" w:cs="Times New Roman"/>
          <w:sz w:val="24"/>
          <w:szCs w:val="24"/>
        </w:rPr>
        <w:t>Consideration of approval of certification for </w:t>
      </w:r>
      <w:r w:rsidR="00A5797F" w:rsidRPr="00E447E9">
        <w:rPr>
          <w:rFonts w:ascii="Times New Roman" w:hAnsi="Times New Roman" w:cs="Times New Roman"/>
          <w:i/>
          <w:iCs/>
          <w:sz w:val="24"/>
          <w:szCs w:val="24"/>
        </w:rPr>
        <w:t>MADHOUSE</w:t>
      </w:r>
      <w:r w:rsidR="00A5797F" w:rsidRPr="00A5797F">
        <w:rPr>
          <w:rFonts w:ascii="Times New Roman" w:hAnsi="Times New Roman" w:cs="Times New Roman"/>
          <w:sz w:val="24"/>
          <w:szCs w:val="24"/>
        </w:rPr>
        <w:t> as a Motion Picture as defined in Section 57-89-2, Mississippi Code of 1972, as Amended; and consideration of approval of a rebate certificate under the Motion Picture Incentive Act (MP-469) for Madhouse Film LLC, for the feature </w:t>
      </w:r>
      <w:r w:rsidR="00A5797F" w:rsidRPr="0029411C">
        <w:rPr>
          <w:rFonts w:ascii="Times New Roman" w:hAnsi="Times New Roman" w:cs="Times New Roman"/>
          <w:i/>
          <w:iCs/>
          <w:sz w:val="24"/>
          <w:szCs w:val="24"/>
        </w:rPr>
        <w:t>MADHOUSE</w:t>
      </w:r>
      <w:r w:rsidR="00A5797F" w:rsidRPr="00A5797F">
        <w:rPr>
          <w:rFonts w:ascii="Times New Roman" w:hAnsi="Times New Roman" w:cs="Times New Roman"/>
          <w:sz w:val="24"/>
          <w:szCs w:val="24"/>
        </w:rPr>
        <w:t>. The maximum allowable rebate is one hundred thirty-one thousand two hundred fifty dollars ($131,250.00).</w:t>
      </w:r>
    </w:p>
    <w:p w14:paraId="09B7EFBC" w14:textId="77777777" w:rsidR="00A5797F" w:rsidRPr="00A5797F" w:rsidRDefault="00A5797F" w:rsidP="00A5797F">
      <w:pPr>
        <w:rPr>
          <w:rFonts w:ascii="Times New Roman" w:hAnsi="Times New Roman" w:cs="Times New Roman"/>
          <w:sz w:val="24"/>
          <w:szCs w:val="24"/>
        </w:rPr>
      </w:pPr>
      <w:r w:rsidRPr="00A5797F">
        <w:rPr>
          <w:rFonts w:ascii="Times New Roman" w:hAnsi="Times New Roman" w:cs="Times New Roman"/>
          <w:sz w:val="24"/>
          <w:szCs w:val="24"/>
        </w:rPr>
        <w:t> </w:t>
      </w:r>
    </w:p>
    <w:p w14:paraId="14782C96" w14:textId="1AA3E2E5" w:rsidR="008F23CC" w:rsidRDefault="00E42D55" w:rsidP="008F23CC">
      <w:pPr>
        <w:ind w:left="1350" w:right="-180" w:hanging="630"/>
        <w:rPr>
          <w:rFonts w:ascii="Times New Roman" w:hAnsi="Times New Roman" w:cs="Times New Roman"/>
          <w:sz w:val="24"/>
          <w:szCs w:val="24"/>
        </w:rPr>
      </w:pPr>
      <w:r>
        <w:rPr>
          <w:rFonts w:ascii="Times New Roman" w:hAnsi="Times New Roman" w:cs="Times New Roman"/>
          <w:sz w:val="24"/>
          <w:szCs w:val="24"/>
        </w:rPr>
        <w:t>16</w:t>
      </w:r>
      <w:r w:rsidR="004A71F5">
        <w:rPr>
          <w:rFonts w:ascii="Times New Roman" w:hAnsi="Times New Roman" w:cs="Times New Roman"/>
          <w:sz w:val="24"/>
          <w:szCs w:val="24"/>
        </w:rPr>
        <w:t>.</w:t>
      </w:r>
      <w:r w:rsidR="004A71F5">
        <w:rPr>
          <w:rFonts w:ascii="Times New Roman" w:hAnsi="Times New Roman" w:cs="Times New Roman"/>
          <w:sz w:val="24"/>
          <w:szCs w:val="24"/>
        </w:rPr>
        <w:tab/>
      </w:r>
      <w:r w:rsidR="00A5797F" w:rsidRPr="00A5797F">
        <w:rPr>
          <w:rFonts w:ascii="Times New Roman" w:hAnsi="Times New Roman" w:cs="Times New Roman"/>
          <w:sz w:val="24"/>
          <w:szCs w:val="24"/>
        </w:rPr>
        <w:t>Consideration of approval of certification for </w:t>
      </w:r>
      <w:r w:rsidR="00A5797F" w:rsidRPr="0029411C">
        <w:rPr>
          <w:rFonts w:ascii="Times New Roman" w:hAnsi="Times New Roman" w:cs="Times New Roman"/>
          <w:i/>
          <w:iCs/>
          <w:sz w:val="24"/>
          <w:szCs w:val="24"/>
        </w:rPr>
        <w:t>HARMLESS</w:t>
      </w:r>
      <w:r w:rsidR="00A5797F" w:rsidRPr="00A5797F">
        <w:rPr>
          <w:rFonts w:ascii="Times New Roman" w:hAnsi="Times New Roman" w:cs="Times New Roman"/>
          <w:sz w:val="24"/>
          <w:szCs w:val="24"/>
        </w:rPr>
        <w:t> as a Motion Picture as defined in Section 57-89-2, Mississippi Code of 1972, as Amended; and consideration of approval of a rebate certificate under the Motion Picture Incentive Act (MP-470) for Panther Pictures – Golden State, LLC, for th</w:t>
      </w:r>
      <w:r w:rsidR="008F23CC">
        <w:rPr>
          <w:rFonts w:ascii="Times New Roman" w:hAnsi="Times New Roman" w:cs="Times New Roman"/>
          <w:sz w:val="24"/>
          <w:szCs w:val="24"/>
        </w:rPr>
        <w:t xml:space="preserve">e </w:t>
      </w:r>
      <w:r w:rsidR="00A5797F" w:rsidRPr="00A5797F">
        <w:rPr>
          <w:rFonts w:ascii="Times New Roman" w:hAnsi="Times New Roman" w:cs="Times New Roman"/>
          <w:sz w:val="24"/>
          <w:szCs w:val="24"/>
        </w:rPr>
        <w:t>feature </w:t>
      </w:r>
    </w:p>
    <w:p w14:paraId="21F8A5BA" w14:textId="28B3CACF" w:rsidR="00B815DC" w:rsidRDefault="00A5797F" w:rsidP="008F23CC">
      <w:pPr>
        <w:ind w:left="1350" w:right="-180"/>
        <w:rPr>
          <w:rFonts w:ascii="Times New Roman" w:hAnsi="Times New Roman" w:cs="Times New Roman"/>
          <w:sz w:val="24"/>
          <w:szCs w:val="24"/>
        </w:rPr>
      </w:pPr>
      <w:r w:rsidRPr="00E447E9">
        <w:rPr>
          <w:rFonts w:ascii="Times New Roman" w:hAnsi="Times New Roman" w:cs="Times New Roman"/>
          <w:i/>
          <w:iCs/>
          <w:sz w:val="24"/>
          <w:szCs w:val="24"/>
        </w:rPr>
        <w:t>HARMLESS</w:t>
      </w:r>
      <w:r w:rsidRPr="00A5797F">
        <w:rPr>
          <w:rFonts w:ascii="Times New Roman" w:hAnsi="Times New Roman" w:cs="Times New Roman"/>
          <w:sz w:val="24"/>
          <w:szCs w:val="24"/>
        </w:rPr>
        <w:t>. The maximum allowable rebate is fifteen thousand seven hundred dollars ($15,700.00).</w:t>
      </w:r>
    </w:p>
    <w:p w14:paraId="6716C4F9" w14:textId="77777777" w:rsidR="00635ECD" w:rsidRDefault="00635ECD" w:rsidP="00FF6284">
      <w:pPr>
        <w:ind w:firstLine="720"/>
        <w:rPr>
          <w:rFonts w:ascii="Times New Roman" w:hAnsi="Times New Roman" w:cs="Times New Roman"/>
          <w:sz w:val="24"/>
          <w:szCs w:val="24"/>
        </w:rPr>
      </w:pPr>
    </w:p>
    <w:p w14:paraId="4902FE12" w14:textId="7BAE4194" w:rsidR="00FF6284" w:rsidRDefault="00A15213" w:rsidP="00FF6284">
      <w:pPr>
        <w:ind w:firstLine="720"/>
        <w:rPr>
          <w:rFonts w:ascii="Times New Roman" w:hAnsi="Times New Roman" w:cs="Times New Roman"/>
          <w:sz w:val="24"/>
          <w:szCs w:val="24"/>
        </w:rPr>
      </w:pPr>
      <w:r w:rsidRPr="00A15213">
        <w:rPr>
          <w:rFonts w:ascii="Times New Roman" w:hAnsi="Times New Roman" w:cs="Times New Roman"/>
          <w:sz w:val="24"/>
          <w:szCs w:val="24"/>
        </w:rPr>
        <w:t xml:space="preserve">Ratification of loan agreements according to the Agribusiness Enterprise Loan </w:t>
      </w:r>
    </w:p>
    <w:p w14:paraId="486763A7" w14:textId="3A32C6D7" w:rsidR="00A15213" w:rsidRDefault="00A15213" w:rsidP="00FF6284">
      <w:pPr>
        <w:ind w:firstLine="720"/>
        <w:rPr>
          <w:rFonts w:ascii="Times New Roman" w:hAnsi="Times New Roman" w:cs="Times New Roman"/>
          <w:sz w:val="24"/>
          <w:szCs w:val="24"/>
        </w:rPr>
      </w:pPr>
      <w:r w:rsidRPr="00A15213">
        <w:rPr>
          <w:rFonts w:ascii="Times New Roman" w:hAnsi="Times New Roman" w:cs="Times New Roman"/>
          <w:sz w:val="24"/>
          <w:szCs w:val="24"/>
        </w:rPr>
        <w:t>Program:</w:t>
      </w:r>
    </w:p>
    <w:p w14:paraId="2C67E769" w14:textId="77777777" w:rsidR="00FF6284" w:rsidRPr="00A15213" w:rsidRDefault="00FF6284" w:rsidP="00FF6284">
      <w:pPr>
        <w:ind w:firstLine="720"/>
        <w:rPr>
          <w:rFonts w:ascii="Times New Roman" w:hAnsi="Times New Roman" w:cs="Times New Roman"/>
          <w:sz w:val="24"/>
          <w:szCs w:val="24"/>
        </w:rPr>
      </w:pPr>
    </w:p>
    <w:p w14:paraId="217D66DE" w14:textId="536A7183" w:rsidR="00A15213" w:rsidRPr="00A15213" w:rsidRDefault="00A15213" w:rsidP="00FF6284">
      <w:pPr>
        <w:ind w:left="1440"/>
        <w:rPr>
          <w:rFonts w:ascii="Times New Roman" w:hAnsi="Times New Roman" w:cs="Times New Roman"/>
          <w:sz w:val="24"/>
          <w:szCs w:val="24"/>
        </w:rPr>
      </w:pPr>
      <w:r w:rsidRPr="00A15213">
        <w:rPr>
          <w:rFonts w:ascii="Times New Roman" w:hAnsi="Times New Roman" w:cs="Times New Roman"/>
          <w:sz w:val="24"/>
          <w:szCs w:val="24"/>
        </w:rPr>
        <w:t>AB-31-8152- Teresa Hosey in an amount not to exceed One Hundred Thirty-Three Thousand Three Hundred Eighty-Five Dollars and Seventy-Seven Cents ($133,385.77).</w:t>
      </w:r>
    </w:p>
    <w:p w14:paraId="439A1AFF" w14:textId="77777777" w:rsidR="001C0179" w:rsidRDefault="001C0179" w:rsidP="00FF6284">
      <w:pPr>
        <w:ind w:left="1440"/>
        <w:rPr>
          <w:rFonts w:ascii="Times New Roman" w:hAnsi="Times New Roman" w:cs="Times New Roman"/>
          <w:sz w:val="24"/>
          <w:szCs w:val="24"/>
        </w:rPr>
      </w:pPr>
    </w:p>
    <w:p w14:paraId="62E00B11" w14:textId="7589D415" w:rsidR="00A15213" w:rsidRPr="00A15213" w:rsidRDefault="00A15213" w:rsidP="00FF6284">
      <w:pPr>
        <w:ind w:left="1440"/>
        <w:rPr>
          <w:rFonts w:ascii="Times New Roman" w:hAnsi="Times New Roman" w:cs="Times New Roman"/>
          <w:sz w:val="24"/>
          <w:szCs w:val="24"/>
        </w:rPr>
      </w:pPr>
      <w:r w:rsidRPr="00A15213">
        <w:rPr>
          <w:rFonts w:ascii="Times New Roman" w:hAnsi="Times New Roman" w:cs="Times New Roman"/>
          <w:sz w:val="24"/>
          <w:szCs w:val="24"/>
        </w:rPr>
        <w:t>AB-33-8157 – Son Dinh Vu and Hoai-Anh Thi Pham Vu in an amount not to exceed Two Hundred Fifty Thousand Dollars ($250,000.00).</w:t>
      </w:r>
    </w:p>
    <w:p w14:paraId="30786F81" w14:textId="77777777" w:rsidR="00A15213" w:rsidRPr="00A15213" w:rsidRDefault="00A15213" w:rsidP="00A15213">
      <w:pPr>
        <w:rPr>
          <w:rFonts w:ascii="Times New Roman" w:hAnsi="Times New Roman" w:cs="Times New Roman"/>
          <w:sz w:val="24"/>
          <w:szCs w:val="24"/>
        </w:rPr>
      </w:pPr>
    </w:p>
    <w:p w14:paraId="37BBCF39" w14:textId="77777777" w:rsidR="00253BC0" w:rsidRDefault="00253BC0" w:rsidP="00FF6284">
      <w:pPr>
        <w:ind w:left="1440"/>
        <w:rPr>
          <w:rFonts w:ascii="Times New Roman" w:hAnsi="Times New Roman" w:cs="Times New Roman"/>
          <w:sz w:val="24"/>
          <w:szCs w:val="24"/>
        </w:rPr>
      </w:pPr>
    </w:p>
    <w:p w14:paraId="797DADBC" w14:textId="77777777" w:rsidR="00253BC0" w:rsidRDefault="00253BC0" w:rsidP="00FF6284">
      <w:pPr>
        <w:ind w:left="1440"/>
        <w:rPr>
          <w:rFonts w:ascii="Times New Roman" w:hAnsi="Times New Roman" w:cs="Times New Roman"/>
          <w:sz w:val="24"/>
          <w:szCs w:val="24"/>
        </w:rPr>
      </w:pPr>
    </w:p>
    <w:p w14:paraId="481582C3" w14:textId="3B0993F3" w:rsidR="00A15213" w:rsidRPr="00A15213" w:rsidRDefault="00A15213" w:rsidP="00FF6284">
      <w:pPr>
        <w:ind w:left="1440"/>
        <w:rPr>
          <w:rFonts w:ascii="Times New Roman" w:hAnsi="Times New Roman" w:cs="Times New Roman"/>
          <w:sz w:val="24"/>
          <w:szCs w:val="24"/>
        </w:rPr>
      </w:pPr>
      <w:r w:rsidRPr="00A15213">
        <w:rPr>
          <w:rFonts w:ascii="Times New Roman" w:hAnsi="Times New Roman" w:cs="Times New Roman"/>
          <w:sz w:val="24"/>
          <w:szCs w:val="24"/>
        </w:rPr>
        <w:t>AB-48-8159- Lee Colby Pearson in an amount not to exceed Twenty-Four Thousand Five Hundred Ten Dollars ($24,510.00).</w:t>
      </w:r>
    </w:p>
    <w:p w14:paraId="049C3A2C" w14:textId="77777777" w:rsidR="00A15213" w:rsidRPr="00A15213" w:rsidRDefault="00A15213" w:rsidP="00A15213">
      <w:pPr>
        <w:rPr>
          <w:rFonts w:ascii="Times New Roman" w:hAnsi="Times New Roman" w:cs="Times New Roman"/>
          <w:sz w:val="24"/>
          <w:szCs w:val="24"/>
        </w:rPr>
      </w:pPr>
    </w:p>
    <w:p w14:paraId="2F63079C" w14:textId="03A26E52" w:rsidR="00A15213" w:rsidRPr="00A15213" w:rsidRDefault="00A15213" w:rsidP="00FF6284">
      <w:pPr>
        <w:ind w:left="1440"/>
        <w:rPr>
          <w:rFonts w:ascii="Times New Roman" w:hAnsi="Times New Roman" w:cs="Times New Roman"/>
          <w:sz w:val="24"/>
          <w:szCs w:val="24"/>
        </w:rPr>
      </w:pPr>
      <w:r w:rsidRPr="00A15213">
        <w:rPr>
          <w:rFonts w:ascii="Times New Roman" w:hAnsi="Times New Roman" w:cs="Times New Roman"/>
          <w:sz w:val="24"/>
          <w:szCs w:val="24"/>
        </w:rPr>
        <w:t>AB-68-8155- Warren Scott Melton in an amount not to exceed One Hundred Ten Thousand Four Hundred Dollars ($110,400.00). </w:t>
      </w:r>
    </w:p>
    <w:p w14:paraId="150EAD59" w14:textId="77777777" w:rsidR="005C6ED5" w:rsidRPr="00A15213" w:rsidRDefault="005C6ED5" w:rsidP="00A15213">
      <w:pPr>
        <w:rPr>
          <w:rFonts w:ascii="Times New Roman" w:hAnsi="Times New Roman" w:cs="Times New Roman"/>
          <w:sz w:val="24"/>
          <w:szCs w:val="24"/>
        </w:rPr>
      </w:pPr>
    </w:p>
    <w:p w14:paraId="44C27384" w14:textId="77777777" w:rsidR="005C6ED5" w:rsidRPr="00A15213" w:rsidRDefault="005C6ED5" w:rsidP="00A15213">
      <w:pPr>
        <w:rPr>
          <w:rFonts w:ascii="Times New Roman" w:hAnsi="Times New Roman" w:cs="Times New Roman"/>
          <w:sz w:val="24"/>
          <w:szCs w:val="24"/>
        </w:rPr>
      </w:pPr>
    </w:p>
    <w:p w14:paraId="243A5F8B" w14:textId="77777777" w:rsidR="005C6ED5" w:rsidRPr="00A15213" w:rsidRDefault="005C6ED5" w:rsidP="00A15213">
      <w:pPr>
        <w:rPr>
          <w:rFonts w:ascii="Times New Roman" w:hAnsi="Times New Roman" w:cs="Times New Roman"/>
          <w:sz w:val="24"/>
          <w:szCs w:val="24"/>
        </w:rPr>
      </w:pPr>
    </w:p>
    <w:p w14:paraId="5F55969B" w14:textId="77777777" w:rsidR="005C6ED5" w:rsidRDefault="005C6ED5"/>
    <w:p w14:paraId="471F0194" w14:textId="77777777" w:rsidR="005C6ED5" w:rsidRDefault="005C6ED5"/>
    <w:p w14:paraId="249D58BD" w14:textId="77777777" w:rsidR="005C6ED5" w:rsidRDefault="005C6ED5"/>
    <w:p w14:paraId="26F6D5FC" w14:textId="77777777" w:rsidR="005C6ED5" w:rsidRDefault="005C6ED5"/>
    <w:p w14:paraId="3AEF8F43" w14:textId="77777777" w:rsidR="005C6ED5" w:rsidRDefault="005C6ED5"/>
    <w:sectPr w:rsidR="005C6ED5" w:rsidSect="004006DF">
      <w:headerReference w:type="even" r:id="rId8"/>
      <w:headerReference w:type="default" r:id="rId9"/>
      <w:headerReference w:type="first" r:id="rId10"/>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2EC01" w14:textId="77777777" w:rsidR="00F155A6" w:rsidRDefault="00F155A6" w:rsidP="0080035C">
      <w:r>
        <w:separator/>
      </w:r>
    </w:p>
  </w:endnote>
  <w:endnote w:type="continuationSeparator" w:id="0">
    <w:p w14:paraId="66B60894" w14:textId="77777777" w:rsidR="00F155A6" w:rsidRDefault="00F155A6" w:rsidP="00800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EC7C6" w14:textId="77777777" w:rsidR="00F155A6" w:rsidRDefault="00F155A6" w:rsidP="0080035C">
      <w:r>
        <w:separator/>
      </w:r>
    </w:p>
  </w:footnote>
  <w:footnote w:type="continuationSeparator" w:id="0">
    <w:p w14:paraId="09AF8191" w14:textId="77777777" w:rsidR="00F155A6" w:rsidRDefault="00F155A6" w:rsidP="00800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BA7F9" w14:textId="32412E82" w:rsidR="0080035C" w:rsidRPr="00633F5E" w:rsidRDefault="0080035C">
    <w:pPr>
      <w:pStyle w:val="Header"/>
      <w:rPr>
        <w:rFonts w:ascii="Times New Roman" w:hAnsi="Times New Roman" w:cs="Times New Roman"/>
        <w:sz w:val="24"/>
        <w:szCs w:val="24"/>
      </w:rPr>
    </w:pPr>
    <w:r w:rsidRPr="00633F5E">
      <w:rPr>
        <w:rFonts w:ascii="Times New Roman" w:hAnsi="Times New Roman" w:cs="Times New Roman"/>
        <w:sz w:val="24"/>
        <w:szCs w:val="24"/>
      </w:rPr>
      <w:t>Mississippi Development Authority</w:t>
    </w:r>
  </w:p>
  <w:p w14:paraId="11614977" w14:textId="2D6FE2E4" w:rsidR="0080035C" w:rsidRPr="00633F5E" w:rsidRDefault="0080035C">
    <w:pPr>
      <w:pStyle w:val="Header"/>
      <w:rPr>
        <w:rFonts w:ascii="Times New Roman" w:hAnsi="Times New Roman" w:cs="Times New Roman"/>
        <w:sz w:val="24"/>
        <w:szCs w:val="24"/>
      </w:rPr>
    </w:pPr>
    <w:r w:rsidRPr="00633F5E">
      <w:rPr>
        <w:rFonts w:ascii="Times New Roman" w:hAnsi="Times New Roman" w:cs="Times New Roman"/>
        <w:sz w:val="24"/>
        <w:szCs w:val="24"/>
      </w:rPr>
      <w:t>Board Meeting</w:t>
    </w:r>
  </w:p>
  <w:p w14:paraId="45225CC2" w14:textId="6C23D95D" w:rsidR="0080035C" w:rsidRPr="00633F5E" w:rsidRDefault="0080035C">
    <w:pPr>
      <w:pStyle w:val="Header"/>
      <w:rPr>
        <w:rFonts w:ascii="Times New Roman" w:hAnsi="Times New Roman" w:cs="Times New Roman"/>
        <w:sz w:val="24"/>
        <w:szCs w:val="24"/>
      </w:rPr>
    </w:pPr>
    <w:r w:rsidRPr="00633F5E">
      <w:rPr>
        <w:rFonts w:ascii="Times New Roman" w:hAnsi="Times New Roman" w:cs="Times New Roman"/>
        <w:sz w:val="24"/>
        <w:szCs w:val="24"/>
      </w:rPr>
      <w:t>April 22, 2025</w:t>
    </w:r>
  </w:p>
  <w:p w14:paraId="05449E79" w14:textId="06D20948" w:rsidR="0080035C" w:rsidRDefault="0080035C">
    <w:pPr>
      <w:pStyle w:val="Header"/>
    </w:pPr>
    <w:r w:rsidRPr="00633F5E">
      <w:rPr>
        <w:rFonts w:ascii="Times New Roman" w:hAnsi="Times New Roman" w:cs="Times New Roman"/>
        <w:sz w:val="24"/>
        <w:szCs w:val="24"/>
      </w:rPr>
      <w:t xml:space="preserve">Page </w:t>
    </w:r>
    <w:sdt>
      <w:sdtPr>
        <w:rPr>
          <w:rFonts w:ascii="Times New Roman" w:hAnsi="Times New Roman" w:cs="Times New Roman"/>
          <w:sz w:val="24"/>
          <w:szCs w:val="24"/>
        </w:rPr>
        <w:id w:val="-1226213284"/>
        <w:docPartObj>
          <w:docPartGallery w:val="Page Numbers (Top of Page)"/>
          <w:docPartUnique/>
        </w:docPartObj>
      </w:sdtPr>
      <w:sdtEndPr>
        <w:rPr>
          <w:noProof/>
        </w:rPr>
      </w:sdtEndPr>
      <w:sdtContent>
        <w:r w:rsidRPr="00633F5E">
          <w:rPr>
            <w:rFonts w:ascii="Times New Roman" w:hAnsi="Times New Roman" w:cs="Times New Roman"/>
            <w:sz w:val="24"/>
            <w:szCs w:val="24"/>
          </w:rPr>
          <w:fldChar w:fldCharType="begin"/>
        </w:r>
        <w:r w:rsidRPr="00633F5E">
          <w:rPr>
            <w:rFonts w:ascii="Times New Roman" w:hAnsi="Times New Roman" w:cs="Times New Roman"/>
            <w:sz w:val="24"/>
            <w:szCs w:val="24"/>
          </w:rPr>
          <w:instrText xml:space="preserve"> PAGE   \* MERGEFORMAT </w:instrText>
        </w:r>
        <w:r w:rsidRPr="00633F5E">
          <w:rPr>
            <w:rFonts w:ascii="Times New Roman" w:hAnsi="Times New Roman" w:cs="Times New Roman"/>
            <w:sz w:val="24"/>
            <w:szCs w:val="24"/>
          </w:rPr>
          <w:fldChar w:fldCharType="separate"/>
        </w:r>
        <w:r w:rsidRPr="00633F5E">
          <w:rPr>
            <w:rFonts w:ascii="Times New Roman" w:hAnsi="Times New Roman" w:cs="Times New Roman"/>
            <w:noProof/>
            <w:sz w:val="24"/>
            <w:szCs w:val="24"/>
          </w:rPr>
          <w:t>2</w:t>
        </w:r>
        <w:r w:rsidRPr="00633F5E">
          <w:rPr>
            <w:rFonts w:ascii="Times New Roman" w:hAnsi="Times New Roman" w:cs="Times New Roman"/>
            <w:noProof/>
            <w:sz w:val="24"/>
            <w:szCs w:val="24"/>
          </w:rPr>
          <w:fldChar w:fldCharType="end"/>
        </w:r>
        <w:r w:rsidRPr="00633F5E">
          <w:rPr>
            <w:rFonts w:ascii="Times New Roman" w:hAnsi="Times New Roman" w:cs="Times New Roman"/>
            <w:noProof/>
            <w:sz w:val="24"/>
            <w:szCs w:val="24"/>
          </w:rPr>
          <w:t xml:space="preserve"> of</w:t>
        </w:r>
      </w:sdtContent>
    </w:sdt>
    <w:r w:rsidR="00633F5E">
      <w:rPr>
        <w:noProof/>
      </w:rPr>
      <w:t xml:space="preserve"> </w:t>
    </w:r>
    <w:r w:rsidR="00726639">
      <w:rPr>
        <w:noProof/>
      </w:rPr>
      <w:t xml:space="preserve">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ABF8C" w14:textId="258A1FA3" w:rsidR="001710E6" w:rsidRDefault="001710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710F" w14:textId="11B55AE8" w:rsidR="00AF70CA" w:rsidRPr="00AF70CA" w:rsidRDefault="00AF70CA">
    <w:pPr>
      <w:pStyle w:val="Header"/>
      <w:rPr>
        <w:rFonts w:ascii="Times New Roman" w:hAnsi="Times New Roman" w:cs="Times New Roman"/>
        <w:sz w:val="24"/>
        <w:szCs w:val="24"/>
      </w:rPr>
    </w:pPr>
    <w:r w:rsidRPr="00AF70CA">
      <w:rPr>
        <w:rFonts w:ascii="Times New Roman" w:hAnsi="Times New Roman" w:cs="Times New Roman"/>
        <w:sz w:val="24"/>
        <w:szCs w:val="24"/>
      </w:rPr>
      <w:t>Mississippi Development Authority</w:t>
    </w:r>
  </w:p>
  <w:p w14:paraId="6A28842B" w14:textId="1C8EAB61" w:rsidR="00AF70CA" w:rsidRPr="00AF70CA" w:rsidRDefault="00AF70CA">
    <w:pPr>
      <w:pStyle w:val="Header"/>
      <w:rPr>
        <w:rFonts w:ascii="Times New Roman" w:hAnsi="Times New Roman" w:cs="Times New Roman"/>
        <w:sz w:val="24"/>
        <w:szCs w:val="24"/>
      </w:rPr>
    </w:pPr>
    <w:r w:rsidRPr="00AF70CA">
      <w:rPr>
        <w:rFonts w:ascii="Times New Roman" w:hAnsi="Times New Roman" w:cs="Times New Roman"/>
        <w:sz w:val="24"/>
        <w:szCs w:val="24"/>
      </w:rPr>
      <w:t>Board Meeting</w:t>
    </w:r>
  </w:p>
  <w:p w14:paraId="299C1279" w14:textId="054FA858" w:rsidR="00AF70CA" w:rsidRPr="00AF70CA" w:rsidRDefault="00AF70CA">
    <w:pPr>
      <w:pStyle w:val="Header"/>
      <w:rPr>
        <w:rFonts w:ascii="Times New Roman" w:hAnsi="Times New Roman" w:cs="Times New Roman"/>
        <w:sz w:val="24"/>
        <w:szCs w:val="24"/>
      </w:rPr>
    </w:pPr>
    <w:r w:rsidRPr="00AF70CA">
      <w:rPr>
        <w:rFonts w:ascii="Times New Roman" w:hAnsi="Times New Roman" w:cs="Times New Roman"/>
        <w:sz w:val="24"/>
        <w:szCs w:val="24"/>
      </w:rPr>
      <w:t>April 22, 2025</w:t>
    </w:r>
  </w:p>
  <w:p w14:paraId="0B8CF485" w14:textId="24126150" w:rsidR="00AF70CA" w:rsidRPr="00AF70CA" w:rsidRDefault="00AF70CA">
    <w:pPr>
      <w:pStyle w:val="Header"/>
      <w:rPr>
        <w:rFonts w:ascii="Times New Roman" w:hAnsi="Times New Roman" w:cs="Times New Roman"/>
        <w:sz w:val="24"/>
        <w:szCs w:val="24"/>
      </w:rPr>
    </w:pPr>
    <w:r w:rsidRPr="00AF70CA">
      <w:rPr>
        <w:rFonts w:ascii="Times New Roman" w:hAnsi="Times New Roman" w:cs="Times New Roman"/>
        <w:sz w:val="24"/>
        <w:szCs w:val="24"/>
      </w:rPr>
      <w:t xml:space="preserve">Page </w:t>
    </w:r>
    <w:sdt>
      <w:sdtPr>
        <w:rPr>
          <w:rFonts w:ascii="Times New Roman" w:hAnsi="Times New Roman" w:cs="Times New Roman"/>
          <w:sz w:val="24"/>
          <w:szCs w:val="24"/>
        </w:rPr>
        <w:id w:val="-889805724"/>
        <w:docPartObj>
          <w:docPartGallery w:val="Page Numbers (Top of Page)"/>
          <w:docPartUnique/>
        </w:docPartObj>
      </w:sdtPr>
      <w:sdtEndPr>
        <w:rPr>
          <w:noProof/>
        </w:rPr>
      </w:sdtEndPr>
      <w:sdtContent>
        <w:r w:rsidRPr="00AF70CA">
          <w:rPr>
            <w:rFonts w:ascii="Times New Roman" w:hAnsi="Times New Roman" w:cs="Times New Roman"/>
            <w:sz w:val="24"/>
            <w:szCs w:val="24"/>
          </w:rPr>
          <w:fldChar w:fldCharType="begin"/>
        </w:r>
        <w:r w:rsidRPr="00AF70CA">
          <w:rPr>
            <w:rFonts w:ascii="Times New Roman" w:hAnsi="Times New Roman" w:cs="Times New Roman"/>
            <w:sz w:val="24"/>
            <w:szCs w:val="24"/>
          </w:rPr>
          <w:instrText xml:space="preserve"> PAGE   \* MERGEFORMAT </w:instrText>
        </w:r>
        <w:r w:rsidRPr="00AF70CA">
          <w:rPr>
            <w:rFonts w:ascii="Times New Roman" w:hAnsi="Times New Roman" w:cs="Times New Roman"/>
            <w:sz w:val="24"/>
            <w:szCs w:val="24"/>
          </w:rPr>
          <w:fldChar w:fldCharType="separate"/>
        </w:r>
        <w:r w:rsidRPr="00AF70CA">
          <w:rPr>
            <w:rFonts w:ascii="Times New Roman" w:hAnsi="Times New Roman" w:cs="Times New Roman"/>
            <w:noProof/>
            <w:sz w:val="24"/>
            <w:szCs w:val="24"/>
          </w:rPr>
          <w:t>2</w:t>
        </w:r>
        <w:r w:rsidRPr="00AF70CA">
          <w:rPr>
            <w:rFonts w:ascii="Times New Roman" w:hAnsi="Times New Roman" w:cs="Times New Roman"/>
            <w:noProof/>
            <w:sz w:val="24"/>
            <w:szCs w:val="24"/>
          </w:rPr>
          <w:fldChar w:fldCharType="end"/>
        </w:r>
        <w:r w:rsidRPr="00AF70CA">
          <w:rPr>
            <w:rFonts w:ascii="Times New Roman" w:hAnsi="Times New Roman" w:cs="Times New Roman"/>
            <w:noProof/>
            <w:sz w:val="24"/>
            <w:szCs w:val="24"/>
          </w:rPr>
          <w:t xml:space="preserve"> of </w:t>
        </w:r>
        <w:r w:rsidR="001D713C">
          <w:rPr>
            <w:rFonts w:ascii="Times New Roman" w:hAnsi="Times New Roman" w:cs="Times New Roman"/>
            <w:noProof/>
            <w:sz w:val="24"/>
            <w:szCs w:val="24"/>
          </w:rPr>
          <w:t>4</w:t>
        </w:r>
      </w:sdtContent>
    </w:sdt>
  </w:p>
  <w:p w14:paraId="5280AADD" w14:textId="3EEC85A2" w:rsidR="001710E6" w:rsidRDefault="001710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7A3F" w14:textId="09A1F6EA" w:rsidR="0005009F" w:rsidRPr="004361B4" w:rsidRDefault="00085D6F">
    <w:pPr>
      <w:pStyle w:val="Head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1" locked="0" layoutInCell="0" allowOverlap="1" wp14:anchorId="37A4C410" wp14:editId="2E67768D">
              <wp:simplePos x="0" y="0"/>
              <wp:positionH relativeFrom="margin">
                <wp:align>center</wp:align>
              </wp:positionH>
              <wp:positionV relativeFrom="margin">
                <wp:align>center</wp:align>
              </wp:positionV>
              <wp:extent cx="5985510" cy="2393950"/>
              <wp:effectExtent l="0" t="1524000" r="0" b="1377950"/>
              <wp:wrapNone/>
              <wp:docPr id="8974245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2C0B25" w14:textId="77777777" w:rsidR="00085D6F" w:rsidRDefault="00085D6F" w:rsidP="00085D6F">
                          <w:pPr>
                            <w:jc w:val="center"/>
                            <w:rPr>
                              <w:color w:val="FF0000"/>
                              <w:kern w:val="0"/>
                              <w:sz w:val="2"/>
                              <w:szCs w:val="2"/>
                              <w14:textFill>
                                <w14:solidFill>
                                  <w14:srgbClr w14:val="FF0000">
                                    <w14:alpha w14:val="50000"/>
                                  </w14:srgbClr>
                                </w14:solidFill>
                              </w14:textFill>
                              <w14:ligatures w14:val="none"/>
                            </w:rPr>
                          </w:pPr>
                          <w:r>
                            <w:rPr>
                              <w:color w:val="FF0000"/>
                              <w:sz w:val="2"/>
                              <w:szCs w:val="2"/>
                              <w14:textFill>
                                <w14:solidFill>
                                  <w14:srgbClr w14:val="FF000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A4C410" id="_x0000_t202" coordsize="21600,21600" o:spt="202" path="m,l,21600r21600,l21600,xe">
              <v:stroke joinstyle="miter"/>
              <v:path gradientshapeok="t" o:connecttype="rect"/>
            </v:shapetype>
            <v:shape id="Text Box 1" o:spid="_x0000_s1026" type="#_x0000_t202" style="position:absolute;left:0;text-align:left;margin-left:0;margin-top:0;width:471.3pt;height:188.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7A2C0B25" w14:textId="77777777" w:rsidR="00085D6F" w:rsidRDefault="00085D6F" w:rsidP="00085D6F">
                    <w:pPr>
                      <w:jc w:val="center"/>
                      <w:rPr>
                        <w:color w:val="FF0000"/>
                        <w:kern w:val="0"/>
                        <w:sz w:val="2"/>
                        <w:szCs w:val="2"/>
                        <w14:textFill>
                          <w14:solidFill>
                            <w14:srgbClr w14:val="FF0000">
                              <w14:alpha w14:val="50000"/>
                            </w14:srgbClr>
                          </w14:solidFill>
                        </w14:textFill>
                        <w14:ligatures w14:val="none"/>
                      </w:rPr>
                    </w:pPr>
                    <w:r>
                      <w:rPr>
                        <w:color w:val="FF0000"/>
                        <w:sz w:val="2"/>
                        <w:szCs w:val="2"/>
                        <w14:textFill>
                          <w14:solidFill>
                            <w14:srgbClr w14:val="FF0000">
                              <w14:alpha w14:val="50000"/>
                            </w14:srgbClr>
                          </w14:solidFill>
                        </w14:textFill>
                      </w:rPr>
                      <w:t>DRAFT</w:t>
                    </w:r>
                  </w:p>
                </w:txbxContent>
              </v:textbox>
              <w10:wrap anchorx="margin" anchory="margin"/>
            </v:shape>
          </w:pict>
        </mc:Fallback>
      </mc:AlternateContent>
    </w:r>
    <w:r w:rsidR="007731C6" w:rsidRPr="004361B4">
      <w:rPr>
        <w:rFonts w:ascii="Times New Roman" w:hAnsi="Times New Roman" w:cs="Times New Roman"/>
        <w:sz w:val="24"/>
        <w:szCs w:val="24"/>
      </w:rPr>
      <w:t>Mississippi Development Authority</w:t>
    </w:r>
  </w:p>
  <w:p w14:paraId="1197541D" w14:textId="3AFC0958" w:rsidR="007731C6" w:rsidRPr="004361B4" w:rsidRDefault="007731C6">
    <w:pPr>
      <w:pStyle w:val="Header"/>
      <w:rPr>
        <w:rFonts w:ascii="Times New Roman" w:hAnsi="Times New Roman" w:cs="Times New Roman"/>
        <w:sz w:val="24"/>
        <w:szCs w:val="24"/>
      </w:rPr>
    </w:pPr>
    <w:r w:rsidRPr="004361B4">
      <w:rPr>
        <w:rFonts w:ascii="Times New Roman" w:hAnsi="Times New Roman" w:cs="Times New Roman"/>
        <w:sz w:val="24"/>
        <w:szCs w:val="24"/>
      </w:rPr>
      <w:t>Board Meeting</w:t>
    </w:r>
  </w:p>
  <w:p w14:paraId="67549157" w14:textId="7DCF6A6C" w:rsidR="007731C6" w:rsidRPr="004361B4" w:rsidRDefault="007731C6">
    <w:pPr>
      <w:pStyle w:val="Header"/>
      <w:rPr>
        <w:rFonts w:ascii="Times New Roman" w:hAnsi="Times New Roman" w:cs="Times New Roman"/>
        <w:sz w:val="24"/>
        <w:szCs w:val="24"/>
      </w:rPr>
    </w:pPr>
    <w:r w:rsidRPr="004361B4">
      <w:rPr>
        <w:rFonts w:ascii="Times New Roman" w:hAnsi="Times New Roman" w:cs="Times New Roman"/>
        <w:sz w:val="24"/>
        <w:szCs w:val="24"/>
      </w:rPr>
      <w:t>April 22, 2025</w:t>
    </w:r>
  </w:p>
  <w:p w14:paraId="46780255" w14:textId="53ADE0E0" w:rsidR="007731C6" w:rsidRDefault="007731C6">
    <w:pPr>
      <w:pStyle w:val="Header"/>
    </w:pPr>
    <w:r w:rsidRPr="004361B4">
      <w:rPr>
        <w:rFonts w:ascii="Times New Roman" w:hAnsi="Times New Roman" w:cs="Times New Roman"/>
        <w:sz w:val="24"/>
        <w:szCs w:val="24"/>
      </w:rPr>
      <w:t>Page 2 of</w:t>
    </w:r>
    <w:r>
      <w:t xml:space="preserve"> </w:t>
    </w:r>
    <w:r w:rsidR="004D53FC">
      <w:t xml:space="preserve"> </w:t>
    </w:r>
    <w:r w:rsidR="006A68C6" w:rsidRPr="00D66C23">
      <w:rPr>
        <w:rFonts w:ascii="Times New Roman" w:hAnsi="Times New Roman" w:cs="Times New Roman"/>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E09"/>
    <w:multiLevelType w:val="multilevel"/>
    <w:tmpl w:val="26C6F8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C27D0F"/>
    <w:multiLevelType w:val="multilevel"/>
    <w:tmpl w:val="F6B4FA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DE5B6D"/>
    <w:multiLevelType w:val="multilevel"/>
    <w:tmpl w:val="66064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202E56"/>
    <w:multiLevelType w:val="hybridMultilevel"/>
    <w:tmpl w:val="E8FA4262"/>
    <w:lvl w:ilvl="0" w:tplc="71B49454">
      <w:start w:val="1"/>
      <w:numFmt w:val="upperLetter"/>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3A22DB"/>
    <w:multiLevelType w:val="multilevel"/>
    <w:tmpl w:val="C7BAA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D07552"/>
    <w:multiLevelType w:val="multilevel"/>
    <w:tmpl w:val="518022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253A7B"/>
    <w:multiLevelType w:val="multilevel"/>
    <w:tmpl w:val="738C3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2448128">
    <w:abstractNumId w:val="3"/>
  </w:num>
  <w:num w:numId="2" w16cid:durableId="1367950519">
    <w:abstractNumId w:val="4"/>
  </w:num>
  <w:num w:numId="3" w16cid:durableId="672538078">
    <w:abstractNumId w:val="2"/>
  </w:num>
  <w:num w:numId="4" w16cid:durableId="35273983">
    <w:abstractNumId w:val="6"/>
  </w:num>
  <w:num w:numId="5" w16cid:durableId="541021186">
    <w:abstractNumId w:val="5"/>
  </w:num>
  <w:num w:numId="6" w16cid:durableId="1923106133">
    <w:abstractNumId w:val="0"/>
  </w:num>
  <w:num w:numId="7" w16cid:durableId="931744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F5D"/>
    <w:rsid w:val="00033EBC"/>
    <w:rsid w:val="0005009F"/>
    <w:rsid w:val="00085D6F"/>
    <w:rsid w:val="000B2C9B"/>
    <w:rsid w:val="000B607A"/>
    <w:rsid w:val="000C0AD7"/>
    <w:rsid w:val="000C1416"/>
    <w:rsid w:val="00103778"/>
    <w:rsid w:val="0012045B"/>
    <w:rsid w:val="001314F6"/>
    <w:rsid w:val="001321A4"/>
    <w:rsid w:val="001710E6"/>
    <w:rsid w:val="00174AF3"/>
    <w:rsid w:val="001B6493"/>
    <w:rsid w:val="001C0179"/>
    <w:rsid w:val="001C7F19"/>
    <w:rsid w:val="001D1DD1"/>
    <w:rsid w:val="001D31A4"/>
    <w:rsid w:val="001D713C"/>
    <w:rsid w:val="001F0053"/>
    <w:rsid w:val="00253BC0"/>
    <w:rsid w:val="00266F5B"/>
    <w:rsid w:val="00285104"/>
    <w:rsid w:val="002869D9"/>
    <w:rsid w:val="0029411C"/>
    <w:rsid w:val="002C0BF1"/>
    <w:rsid w:val="002D201F"/>
    <w:rsid w:val="00305F9A"/>
    <w:rsid w:val="003323FA"/>
    <w:rsid w:val="00380CB6"/>
    <w:rsid w:val="003C3B62"/>
    <w:rsid w:val="003F4A19"/>
    <w:rsid w:val="004006DF"/>
    <w:rsid w:val="00410C73"/>
    <w:rsid w:val="00413972"/>
    <w:rsid w:val="004361B4"/>
    <w:rsid w:val="004A71F5"/>
    <w:rsid w:val="004D53FC"/>
    <w:rsid w:val="0056510F"/>
    <w:rsid w:val="005B55E4"/>
    <w:rsid w:val="005C5AF1"/>
    <w:rsid w:val="005C6ED5"/>
    <w:rsid w:val="005E380F"/>
    <w:rsid w:val="00627F8F"/>
    <w:rsid w:val="00633F5E"/>
    <w:rsid w:val="00635ECD"/>
    <w:rsid w:val="006502D8"/>
    <w:rsid w:val="006513E3"/>
    <w:rsid w:val="00662221"/>
    <w:rsid w:val="00662F5D"/>
    <w:rsid w:val="00672689"/>
    <w:rsid w:val="00685583"/>
    <w:rsid w:val="006A2C9D"/>
    <w:rsid w:val="006A68C6"/>
    <w:rsid w:val="006C6122"/>
    <w:rsid w:val="006E6895"/>
    <w:rsid w:val="006F629B"/>
    <w:rsid w:val="00720F99"/>
    <w:rsid w:val="00726639"/>
    <w:rsid w:val="007731C6"/>
    <w:rsid w:val="00782A1B"/>
    <w:rsid w:val="007C6601"/>
    <w:rsid w:val="007D1702"/>
    <w:rsid w:val="0080035C"/>
    <w:rsid w:val="008C11CF"/>
    <w:rsid w:val="008E132B"/>
    <w:rsid w:val="008E663E"/>
    <w:rsid w:val="008F23CC"/>
    <w:rsid w:val="00914B5A"/>
    <w:rsid w:val="009219EB"/>
    <w:rsid w:val="00941FDE"/>
    <w:rsid w:val="0095024A"/>
    <w:rsid w:val="00950DE3"/>
    <w:rsid w:val="0095162F"/>
    <w:rsid w:val="009542AE"/>
    <w:rsid w:val="0098285F"/>
    <w:rsid w:val="00994024"/>
    <w:rsid w:val="009B06A3"/>
    <w:rsid w:val="009B2F16"/>
    <w:rsid w:val="009C7FE2"/>
    <w:rsid w:val="00A15213"/>
    <w:rsid w:val="00A4449E"/>
    <w:rsid w:val="00A51A4D"/>
    <w:rsid w:val="00A5797F"/>
    <w:rsid w:val="00AF2C1D"/>
    <w:rsid w:val="00AF65A6"/>
    <w:rsid w:val="00AF70CA"/>
    <w:rsid w:val="00B07241"/>
    <w:rsid w:val="00B12673"/>
    <w:rsid w:val="00B14629"/>
    <w:rsid w:val="00B36391"/>
    <w:rsid w:val="00B521BA"/>
    <w:rsid w:val="00B764DA"/>
    <w:rsid w:val="00B815DC"/>
    <w:rsid w:val="00BC0A4A"/>
    <w:rsid w:val="00C13714"/>
    <w:rsid w:val="00C44478"/>
    <w:rsid w:val="00C54D7F"/>
    <w:rsid w:val="00C82E6D"/>
    <w:rsid w:val="00CC5437"/>
    <w:rsid w:val="00CC5C0F"/>
    <w:rsid w:val="00CD720A"/>
    <w:rsid w:val="00CE666A"/>
    <w:rsid w:val="00CF30F3"/>
    <w:rsid w:val="00D04DB4"/>
    <w:rsid w:val="00D10496"/>
    <w:rsid w:val="00D15835"/>
    <w:rsid w:val="00D2328F"/>
    <w:rsid w:val="00D5485E"/>
    <w:rsid w:val="00D66C23"/>
    <w:rsid w:val="00DA4138"/>
    <w:rsid w:val="00DA7533"/>
    <w:rsid w:val="00DE4080"/>
    <w:rsid w:val="00DF07A4"/>
    <w:rsid w:val="00E33B93"/>
    <w:rsid w:val="00E34872"/>
    <w:rsid w:val="00E4208E"/>
    <w:rsid w:val="00E42D55"/>
    <w:rsid w:val="00E447E9"/>
    <w:rsid w:val="00E737C0"/>
    <w:rsid w:val="00EB0018"/>
    <w:rsid w:val="00EB378E"/>
    <w:rsid w:val="00EC556B"/>
    <w:rsid w:val="00ED498F"/>
    <w:rsid w:val="00F067C2"/>
    <w:rsid w:val="00F155A6"/>
    <w:rsid w:val="00F20159"/>
    <w:rsid w:val="00F42264"/>
    <w:rsid w:val="00F422FC"/>
    <w:rsid w:val="00F76798"/>
    <w:rsid w:val="00F9325E"/>
    <w:rsid w:val="00F94B92"/>
    <w:rsid w:val="00FA543A"/>
    <w:rsid w:val="00FB5061"/>
    <w:rsid w:val="00FC6EA2"/>
    <w:rsid w:val="00FF6284"/>
    <w:rsid w:val="00FF7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2"/>
    </o:shapelayout>
  </w:shapeDefaults>
  <w:decimalSymbol w:val="."/>
  <w:listSeparator w:val=","/>
  <w14:docId w14:val="056D25FF"/>
  <w15:chartTrackingRefBased/>
  <w15:docId w15:val="{BCE850AF-0457-46D4-ACC2-5429EE569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F5D"/>
  </w:style>
  <w:style w:type="paragraph" w:styleId="Heading1">
    <w:name w:val="heading 1"/>
    <w:basedOn w:val="Normal"/>
    <w:next w:val="Normal"/>
    <w:link w:val="Heading1Char"/>
    <w:uiPriority w:val="9"/>
    <w:qFormat/>
    <w:rsid w:val="00662F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2F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2F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2F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2F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2F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F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F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F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F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2F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F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F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F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F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F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F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F5D"/>
    <w:rPr>
      <w:rFonts w:eastAsiaTheme="majorEastAsia" w:cstheme="majorBidi"/>
      <w:color w:val="272727" w:themeColor="text1" w:themeTint="D8"/>
    </w:rPr>
  </w:style>
  <w:style w:type="paragraph" w:styleId="Title">
    <w:name w:val="Title"/>
    <w:basedOn w:val="Normal"/>
    <w:next w:val="Normal"/>
    <w:link w:val="TitleChar"/>
    <w:uiPriority w:val="10"/>
    <w:qFormat/>
    <w:rsid w:val="00662F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F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F5D"/>
    <w:pPr>
      <w:numPr>
        <w:ilvl w:val="1"/>
      </w:numPr>
      <w:spacing w:after="160"/>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F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F5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2F5D"/>
    <w:rPr>
      <w:i/>
      <w:iCs/>
      <w:color w:val="404040" w:themeColor="text1" w:themeTint="BF"/>
    </w:rPr>
  </w:style>
  <w:style w:type="paragraph" w:styleId="ListParagraph">
    <w:name w:val="List Paragraph"/>
    <w:basedOn w:val="Normal"/>
    <w:uiPriority w:val="34"/>
    <w:qFormat/>
    <w:rsid w:val="00662F5D"/>
    <w:pPr>
      <w:contextualSpacing/>
    </w:pPr>
  </w:style>
  <w:style w:type="character" w:styleId="IntenseEmphasis">
    <w:name w:val="Intense Emphasis"/>
    <w:basedOn w:val="DefaultParagraphFont"/>
    <w:uiPriority w:val="21"/>
    <w:qFormat/>
    <w:rsid w:val="00662F5D"/>
    <w:rPr>
      <w:i/>
      <w:iCs/>
      <w:color w:val="0F4761" w:themeColor="accent1" w:themeShade="BF"/>
    </w:rPr>
  </w:style>
  <w:style w:type="paragraph" w:styleId="IntenseQuote">
    <w:name w:val="Intense Quote"/>
    <w:basedOn w:val="Normal"/>
    <w:next w:val="Normal"/>
    <w:link w:val="IntenseQuoteChar"/>
    <w:uiPriority w:val="30"/>
    <w:qFormat/>
    <w:rsid w:val="00662F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F5D"/>
    <w:rPr>
      <w:i/>
      <w:iCs/>
      <w:color w:val="0F4761" w:themeColor="accent1" w:themeShade="BF"/>
    </w:rPr>
  </w:style>
  <w:style w:type="character" w:styleId="IntenseReference">
    <w:name w:val="Intense Reference"/>
    <w:basedOn w:val="DefaultParagraphFont"/>
    <w:uiPriority w:val="32"/>
    <w:qFormat/>
    <w:rsid w:val="00662F5D"/>
    <w:rPr>
      <w:b/>
      <w:bCs/>
      <w:smallCaps/>
      <w:color w:val="0F4761" w:themeColor="accent1" w:themeShade="BF"/>
      <w:spacing w:val="5"/>
    </w:rPr>
  </w:style>
  <w:style w:type="paragraph" w:styleId="Header">
    <w:name w:val="header"/>
    <w:basedOn w:val="Normal"/>
    <w:link w:val="HeaderChar"/>
    <w:uiPriority w:val="99"/>
    <w:unhideWhenUsed/>
    <w:rsid w:val="0080035C"/>
    <w:pPr>
      <w:tabs>
        <w:tab w:val="center" w:pos="4680"/>
        <w:tab w:val="right" w:pos="9360"/>
      </w:tabs>
    </w:pPr>
  </w:style>
  <w:style w:type="character" w:customStyle="1" w:styleId="HeaderChar">
    <w:name w:val="Header Char"/>
    <w:basedOn w:val="DefaultParagraphFont"/>
    <w:link w:val="Header"/>
    <w:uiPriority w:val="99"/>
    <w:rsid w:val="0080035C"/>
  </w:style>
  <w:style w:type="paragraph" w:styleId="Footer">
    <w:name w:val="footer"/>
    <w:basedOn w:val="Normal"/>
    <w:link w:val="FooterChar"/>
    <w:uiPriority w:val="99"/>
    <w:unhideWhenUsed/>
    <w:rsid w:val="0080035C"/>
    <w:pPr>
      <w:tabs>
        <w:tab w:val="center" w:pos="4680"/>
        <w:tab w:val="right" w:pos="9360"/>
      </w:tabs>
    </w:pPr>
  </w:style>
  <w:style w:type="character" w:customStyle="1" w:styleId="FooterChar">
    <w:name w:val="Footer Char"/>
    <w:basedOn w:val="DefaultParagraphFont"/>
    <w:link w:val="Footer"/>
    <w:uiPriority w:val="99"/>
    <w:rsid w:val="0080035C"/>
  </w:style>
  <w:style w:type="paragraph" w:customStyle="1" w:styleId="xxmsonormal">
    <w:name w:val="x_xmsonormal"/>
    <w:basedOn w:val="Normal"/>
    <w:rsid w:val="00A15213"/>
    <w:pPr>
      <w:spacing w:before="100" w:beforeAutospacing="1" w:after="100" w:afterAutospacing="1"/>
      <w:ind w:left="0"/>
    </w:pPr>
    <w:rPr>
      <w:rFonts w:ascii="Times New Roman" w:eastAsia="Times New Roman" w:hAnsi="Times New Roman" w:cs="Times New Roman"/>
      <w:kern w:val="0"/>
      <w:sz w:val="24"/>
      <w:szCs w:val="24"/>
      <w14:ligatures w14:val="none"/>
    </w:rPr>
  </w:style>
  <w:style w:type="paragraph" w:customStyle="1" w:styleId="xmsonospacing">
    <w:name w:val="x_msonospacing"/>
    <w:basedOn w:val="Normal"/>
    <w:rsid w:val="009C7FE2"/>
    <w:pPr>
      <w:spacing w:before="100" w:beforeAutospacing="1" w:after="100" w:afterAutospacing="1"/>
      <w:ind w:left="0"/>
    </w:pPr>
    <w:rPr>
      <w:rFonts w:ascii="Times New Roman" w:eastAsia="Times New Roman" w:hAnsi="Times New Roman" w:cs="Times New Roman"/>
      <w:kern w:val="0"/>
      <w:sz w:val="24"/>
      <w:szCs w:val="24"/>
      <w14:ligatures w14:val="none"/>
    </w:rPr>
  </w:style>
  <w:style w:type="paragraph" w:customStyle="1" w:styleId="xmsonormal">
    <w:name w:val="x_msonormal"/>
    <w:basedOn w:val="Normal"/>
    <w:rsid w:val="009C7FE2"/>
    <w:pPr>
      <w:spacing w:before="100" w:beforeAutospacing="1" w:after="100" w:afterAutospacing="1"/>
      <w:ind w:left="0"/>
    </w:pPr>
    <w:rPr>
      <w:rFonts w:ascii="Times New Roman" w:eastAsia="Times New Roman" w:hAnsi="Times New Roman" w:cs="Times New Roman"/>
      <w:kern w:val="0"/>
      <w:sz w:val="24"/>
      <w:szCs w:val="24"/>
      <w14:ligatures w14:val="none"/>
    </w:rPr>
  </w:style>
  <w:style w:type="paragraph" w:customStyle="1" w:styleId="xxmsolistparagraph">
    <w:name w:val="x_xmsolistparagraph"/>
    <w:basedOn w:val="Normal"/>
    <w:rsid w:val="00085D6F"/>
    <w:pPr>
      <w:spacing w:before="100" w:beforeAutospacing="1" w:after="100" w:afterAutospacing="1"/>
      <w:ind w:left="0"/>
    </w:pPr>
    <w:rPr>
      <w:rFonts w:ascii="Times New Roman" w:eastAsia="Times New Roman" w:hAnsi="Times New Roman" w:cs="Times New Roman"/>
      <w:kern w:val="0"/>
      <w:sz w:val="24"/>
      <w:szCs w:val="24"/>
      <w14:ligatures w14:val="none"/>
    </w:rPr>
  </w:style>
  <w:style w:type="paragraph" w:styleId="NoSpacing">
    <w:name w:val="No Spacing"/>
    <w:uiPriority w:val="1"/>
    <w:qFormat/>
    <w:rsid w:val="00B76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65507">
      <w:bodyDiv w:val="1"/>
      <w:marLeft w:val="0"/>
      <w:marRight w:val="0"/>
      <w:marTop w:val="0"/>
      <w:marBottom w:val="0"/>
      <w:divBdr>
        <w:top w:val="none" w:sz="0" w:space="0" w:color="auto"/>
        <w:left w:val="none" w:sz="0" w:space="0" w:color="auto"/>
        <w:bottom w:val="none" w:sz="0" w:space="0" w:color="auto"/>
        <w:right w:val="none" w:sz="0" w:space="0" w:color="auto"/>
      </w:divBdr>
    </w:div>
    <w:div w:id="944729866">
      <w:bodyDiv w:val="1"/>
      <w:marLeft w:val="0"/>
      <w:marRight w:val="0"/>
      <w:marTop w:val="0"/>
      <w:marBottom w:val="0"/>
      <w:divBdr>
        <w:top w:val="none" w:sz="0" w:space="0" w:color="auto"/>
        <w:left w:val="none" w:sz="0" w:space="0" w:color="auto"/>
        <w:bottom w:val="none" w:sz="0" w:space="0" w:color="auto"/>
        <w:right w:val="none" w:sz="0" w:space="0" w:color="auto"/>
      </w:divBdr>
    </w:div>
    <w:div w:id="953898959">
      <w:bodyDiv w:val="1"/>
      <w:marLeft w:val="0"/>
      <w:marRight w:val="0"/>
      <w:marTop w:val="0"/>
      <w:marBottom w:val="0"/>
      <w:divBdr>
        <w:top w:val="none" w:sz="0" w:space="0" w:color="auto"/>
        <w:left w:val="none" w:sz="0" w:space="0" w:color="auto"/>
        <w:bottom w:val="none" w:sz="0" w:space="0" w:color="auto"/>
        <w:right w:val="none" w:sz="0" w:space="0" w:color="auto"/>
      </w:divBdr>
    </w:div>
    <w:div w:id="1022241575">
      <w:bodyDiv w:val="1"/>
      <w:marLeft w:val="0"/>
      <w:marRight w:val="0"/>
      <w:marTop w:val="0"/>
      <w:marBottom w:val="0"/>
      <w:divBdr>
        <w:top w:val="none" w:sz="0" w:space="0" w:color="auto"/>
        <w:left w:val="none" w:sz="0" w:space="0" w:color="auto"/>
        <w:bottom w:val="none" w:sz="0" w:space="0" w:color="auto"/>
        <w:right w:val="none" w:sz="0" w:space="0" w:color="auto"/>
      </w:divBdr>
      <w:divsChild>
        <w:div w:id="1492331471">
          <w:marLeft w:val="0"/>
          <w:marRight w:val="0"/>
          <w:marTop w:val="0"/>
          <w:marBottom w:val="0"/>
          <w:divBdr>
            <w:top w:val="none" w:sz="0" w:space="0" w:color="auto"/>
            <w:left w:val="none" w:sz="0" w:space="0" w:color="auto"/>
            <w:bottom w:val="none" w:sz="0" w:space="0" w:color="auto"/>
            <w:right w:val="none" w:sz="0" w:space="0" w:color="auto"/>
          </w:divBdr>
        </w:div>
        <w:div w:id="933050481">
          <w:marLeft w:val="0"/>
          <w:marRight w:val="0"/>
          <w:marTop w:val="0"/>
          <w:marBottom w:val="0"/>
          <w:divBdr>
            <w:top w:val="none" w:sz="0" w:space="0" w:color="auto"/>
            <w:left w:val="none" w:sz="0" w:space="0" w:color="auto"/>
            <w:bottom w:val="none" w:sz="0" w:space="0" w:color="auto"/>
            <w:right w:val="none" w:sz="0" w:space="0" w:color="auto"/>
          </w:divBdr>
        </w:div>
        <w:div w:id="1776438736">
          <w:marLeft w:val="0"/>
          <w:marRight w:val="0"/>
          <w:marTop w:val="0"/>
          <w:marBottom w:val="0"/>
          <w:divBdr>
            <w:top w:val="none" w:sz="0" w:space="0" w:color="auto"/>
            <w:left w:val="none" w:sz="0" w:space="0" w:color="auto"/>
            <w:bottom w:val="none" w:sz="0" w:space="0" w:color="auto"/>
            <w:right w:val="none" w:sz="0" w:space="0" w:color="auto"/>
          </w:divBdr>
        </w:div>
        <w:div w:id="1412115277">
          <w:marLeft w:val="0"/>
          <w:marRight w:val="0"/>
          <w:marTop w:val="0"/>
          <w:marBottom w:val="0"/>
          <w:divBdr>
            <w:top w:val="none" w:sz="0" w:space="0" w:color="auto"/>
            <w:left w:val="none" w:sz="0" w:space="0" w:color="auto"/>
            <w:bottom w:val="none" w:sz="0" w:space="0" w:color="auto"/>
            <w:right w:val="none" w:sz="0" w:space="0" w:color="auto"/>
          </w:divBdr>
        </w:div>
      </w:divsChild>
    </w:div>
    <w:div w:id="1767070994">
      <w:bodyDiv w:val="1"/>
      <w:marLeft w:val="0"/>
      <w:marRight w:val="0"/>
      <w:marTop w:val="0"/>
      <w:marBottom w:val="0"/>
      <w:divBdr>
        <w:top w:val="none" w:sz="0" w:space="0" w:color="auto"/>
        <w:left w:val="none" w:sz="0" w:space="0" w:color="auto"/>
        <w:bottom w:val="none" w:sz="0" w:space="0" w:color="auto"/>
        <w:right w:val="none" w:sz="0" w:space="0" w:color="auto"/>
      </w:divBdr>
    </w:div>
    <w:div w:id="1781953521">
      <w:bodyDiv w:val="1"/>
      <w:marLeft w:val="0"/>
      <w:marRight w:val="0"/>
      <w:marTop w:val="0"/>
      <w:marBottom w:val="0"/>
      <w:divBdr>
        <w:top w:val="none" w:sz="0" w:space="0" w:color="auto"/>
        <w:left w:val="none" w:sz="0" w:space="0" w:color="auto"/>
        <w:bottom w:val="none" w:sz="0" w:space="0" w:color="auto"/>
        <w:right w:val="none" w:sz="0" w:space="0" w:color="auto"/>
      </w:divBdr>
    </w:div>
    <w:div w:id="205358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477</TotalTime>
  <Pages>4</Pages>
  <Words>1094</Words>
  <Characters>6240</Characters>
  <Application>Microsoft Office Word</Application>
  <DocSecurity>0</DocSecurity>
  <Lines>52</Lines>
  <Paragraphs>14</Paragraphs>
  <ScaleCrop>false</ScaleCrop>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Banyard</dc:creator>
  <cp:keywords/>
  <dc:description/>
  <cp:lastModifiedBy>Sandra Banyard</cp:lastModifiedBy>
  <cp:revision>119</cp:revision>
  <cp:lastPrinted>2025-04-17T15:59:00Z</cp:lastPrinted>
  <dcterms:created xsi:type="dcterms:W3CDTF">2025-04-15T12:45:00Z</dcterms:created>
  <dcterms:modified xsi:type="dcterms:W3CDTF">2025-04-22T13:02:00Z</dcterms:modified>
</cp:coreProperties>
</file>