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8E6D" w14:textId="77777777" w:rsidR="00CE395B" w:rsidRPr="00CE395B" w:rsidRDefault="00783659" w:rsidP="00CE395B">
      <w:pPr>
        <w:jc w:val="center"/>
        <w:rPr>
          <w:b/>
        </w:rPr>
      </w:pPr>
      <w:r w:rsidRPr="00CE395B">
        <w:rPr>
          <w:b/>
        </w:rPr>
        <w:t>MISSISSIPPI DEVELOPMENT AUTHORITY</w:t>
      </w:r>
    </w:p>
    <w:p w14:paraId="3011AE96" w14:textId="77777777" w:rsidR="00CE395B" w:rsidRPr="00CE395B" w:rsidRDefault="00CE395B" w:rsidP="00CE395B">
      <w:pPr>
        <w:jc w:val="center"/>
        <w:rPr>
          <w:b/>
        </w:rPr>
      </w:pPr>
      <w:r w:rsidRPr="00CE395B">
        <w:rPr>
          <w:b/>
        </w:rPr>
        <w:t>BOARD MEETING</w:t>
      </w:r>
    </w:p>
    <w:p w14:paraId="316372CE" w14:textId="77777777" w:rsidR="00CE395B" w:rsidRPr="00CE395B" w:rsidRDefault="00CE395B" w:rsidP="00CE395B">
      <w:pPr>
        <w:jc w:val="center"/>
        <w:rPr>
          <w:b/>
        </w:rPr>
      </w:pPr>
    </w:p>
    <w:p w14:paraId="4F381929" w14:textId="00279DC2" w:rsidR="0047089F" w:rsidRDefault="00D323E0" w:rsidP="00CE395B">
      <w:pPr>
        <w:jc w:val="center"/>
        <w:rPr>
          <w:b/>
        </w:rPr>
      </w:pPr>
      <w:r>
        <w:rPr>
          <w:b/>
        </w:rPr>
        <w:t>March 12, 2024</w:t>
      </w:r>
    </w:p>
    <w:p w14:paraId="362A08F2" w14:textId="77777777" w:rsidR="003647DE" w:rsidRDefault="003647DE" w:rsidP="00CE395B">
      <w:pPr>
        <w:jc w:val="center"/>
        <w:rPr>
          <w:b/>
        </w:rPr>
      </w:pPr>
    </w:p>
    <w:p w14:paraId="05A5F798" w14:textId="5BCD2A68" w:rsidR="0047089F" w:rsidRPr="00CE395B" w:rsidRDefault="00D323E0" w:rsidP="00CE395B">
      <w:pPr>
        <w:jc w:val="center"/>
        <w:rPr>
          <w:b/>
        </w:rPr>
      </w:pPr>
      <w:r>
        <w:rPr>
          <w:b/>
        </w:rPr>
        <w:t>10</w:t>
      </w:r>
      <w:r w:rsidR="005E7FFC">
        <w:rPr>
          <w:b/>
        </w:rPr>
        <w:t>:</w:t>
      </w:r>
      <w:r>
        <w:rPr>
          <w:b/>
        </w:rPr>
        <w:t>3</w:t>
      </w:r>
      <w:r w:rsidR="005E7FFC">
        <w:rPr>
          <w:b/>
        </w:rPr>
        <w:t>0 A.M.</w:t>
      </w:r>
    </w:p>
    <w:p w14:paraId="4B18473A" w14:textId="77777777" w:rsidR="00CE395B" w:rsidRPr="00CE395B" w:rsidRDefault="00CE395B" w:rsidP="00CE395B">
      <w:pPr>
        <w:jc w:val="center"/>
        <w:rPr>
          <w:b/>
        </w:rPr>
      </w:pPr>
    </w:p>
    <w:p w14:paraId="7D716112" w14:textId="5ED17152" w:rsidR="00CE395B" w:rsidRPr="00CE395B" w:rsidRDefault="005E7FFC" w:rsidP="00CE395B">
      <w:pPr>
        <w:jc w:val="center"/>
        <w:rPr>
          <w:b/>
        </w:rPr>
      </w:pPr>
      <w:r>
        <w:rPr>
          <w:b/>
        </w:rPr>
        <w:t>15</w:t>
      </w:r>
      <w:r>
        <w:rPr>
          <w:b/>
          <w:vertAlign w:val="superscript"/>
        </w:rPr>
        <w:t>TH</w:t>
      </w:r>
      <w:r>
        <w:rPr>
          <w:b/>
        </w:rPr>
        <w:t xml:space="preserve"> FLOOR CONFERENCE ROOM </w:t>
      </w:r>
    </w:p>
    <w:p w14:paraId="01A5EA0D" w14:textId="77777777" w:rsidR="00CE395B" w:rsidRPr="00CE395B" w:rsidRDefault="00CE395B" w:rsidP="00CE395B">
      <w:pPr>
        <w:jc w:val="center"/>
        <w:rPr>
          <w:b/>
        </w:rPr>
      </w:pPr>
      <w:r w:rsidRPr="00CE395B">
        <w:rPr>
          <w:b/>
        </w:rPr>
        <w:t>WOOLFOLK STATE OFFICE BUILDING</w:t>
      </w:r>
    </w:p>
    <w:p w14:paraId="5510A799" w14:textId="77777777" w:rsidR="00CE395B" w:rsidRPr="00CE395B" w:rsidRDefault="00CE395B" w:rsidP="00CE395B">
      <w:pPr>
        <w:jc w:val="center"/>
        <w:rPr>
          <w:b/>
        </w:rPr>
      </w:pPr>
      <w:r w:rsidRPr="00CE395B">
        <w:rPr>
          <w:b/>
        </w:rPr>
        <w:t>JACKSON, MISSISSIPPI</w:t>
      </w:r>
    </w:p>
    <w:p w14:paraId="7AFA7F3B" w14:textId="77777777" w:rsidR="00CE395B" w:rsidRPr="00CE395B" w:rsidRDefault="00CE395B" w:rsidP="00263618">
      <w:pPr>
        <w:tabs>
          <w:tab w:val="left" w:pos="900"/>
        </w:tabs>
        <w:jc w:val="center"/>
        <w:rPr>
          <w:b/>
        </w:rPr>
      </w:pPr>
    </w:p>
    <w:p w14:paraId="76F00041" w14:textId="77777777" w:rsidR="007145EB" w:rsidRDefault="00CE395B" w:rsidP="00CE4891">
      <w:pPr>
        <w:jc w:val="center"/>
        <w:rPr>
          <w:b/>
        </w:rPr>
      </w:pPr>
      <w:r w:rsidRPr="00CE395B">
        <w:rPr>
          <w:b/>
        </w:rPr>
        <w:t>A G E N D A</w:t>
      </w:r>
    </w:p>
    <w:p w14:paraId="7046A756" w14:textId="77777777" w:rsidR="0099034C" w:rsidRDefault="0099034C" w:rsidP="00CE4891">
      <w:pPr>
        <w:pStyle w:val="ListParagraph"/>
        <w:ind w:left="0"/>
        <w:rPr>
          <w:b/>
        </w:rPr>
      </w:pPr>
    </w:p>
    <w:p w14:paraId="1C8DFEDD" w14:textId="1E8584F3" w:rsidR="00421F7C" w:rsidRPr="0011095A" w:rsidRDefault="0011095A" w:rsidP="003A4951">
      <w:pPr>
        <w:pStyle w:val="ListParagraph"/>
        <w:numPr>
          <w:ilvl w:val="0"/>
          <w:numId w:val="1"/>
        </w:numPr>
      </w:pPr>
      <w:r w:rsidRPr="0011095A">
        <w:rPr>
          <w:b/>
          <w:bCs/>
        </w:rPr>
        <w:t xml:space="preserve">Approval of Minutes of </w:t>
      </w:r>
      <w:r w:rsidR="00DD5F88">
        <w:rPr>
          <w:b/>
          <w:bCs/>
        </w:rPr>
        <w:t xml:space="preserve">February </w:t>
      </w:r>
      <w:r w:rsidR="004D1952">
        <w:rPr>
          <w:b/>
          <w:bCs/>
        </w:rPr>
        <w:t>2</w:t>
      </w:r>
      <w:r w:rsidR="00DD5F88">
        <w:rPr>
          <w:b/>
          <w:bCs/>
        </w:rPr>
        <w:t>7, 2024</w:t>
      </w:r>
      <w:r w:rsidR="00416D5D">
        <w:rPr>
          <w:b/>
          <w:bCs/>
        </w:rPr>
        <w:t>,</w:t>
      </w:r>
      <w:r w:rsidRPr="0011095A">
        <w:rPr>
          <w:b/>
          <w:bCs/>
        </w:rPr>
        <w:t xml:space="preserve"> Board Meeting </w:t>
      </w:r>
    </w:p>
    <w:p w14:paraId="431D8079" w14:textId="77777777" w:rsidR="0011095A" w:rsidRDefault="0011095A" w:rsidP="0011095A">
      <w:pPr>
        <w:pStyle w:val="ListParagraph"/>
      </w:pPr>
    </w:p>
    <w:p w14:paraId="0D921668" w14:textId="6B9BCAB5" w:rsidR="00421F7C" w:rsidRPr="00421F7C" w:rsidRDefault="0011095A" w:rsidP="00421F7C">
      <w:pPr>
        <w:pStyle w:val="ListParagraph"/>
        <w:numPr>
          <w:ilvl w:val="0"/>
          <w:numId w:val="1"/>
        </w:numPr>
        <w:tabs>
          <w:tab w:val="left" w:pos="900"/>
        </w:tabs>
      </w:pPr>
      <w:r>
        <w:rPr>
          <w:b/>
          <w:bCs/>
        </w:rPr>
        <w:t>Consideration of Item listed below</w:t>
      </w:r>
      <w:r w:rsidR="00416D5D">
        <w:rPr>
          <w:b/>
          <w:bCs/>
        </w:rPr>
        <w:t>:</w:t>
      </w:r>
      <w:r w:rsidR="00A54ABF">
        <w:rPr>
          <w:b/>
          <w:bCs/>
        </w:rPr>
        <w:t xml:space="preserve"> </w:t>
      </w:r>
      <w:r w:rsidR="00DD5F88">
        <w:rPr>
          <w:b/>
          <w:bCs/>
        </w:rPr>
        <w:t>1-</w:t>
      </w:r>
      <w:r w:rsidR="00417B60">
        <w:rPr>
          <w:b/>
          <w:bCs/>
        </w:rPr>
        <w:t>52</w:t>
      </w:r>
    </w:p>
    <w:p w14:paraId="38724695" w14:textId="77777777" w:rsidR="00421F7C" w:rsidRPr="00421F7C" w:rsidRDefault="00421F7C" w:rsidP="00421F7C">
      <w:pPr>
        <w:pStyle w:val="ListParagraph"/>
        <w:rPr>
          <w:b/>
        </w:rPr>
      </w:pPr>
    </w:p>
    <w:p w14:paraId="047A4567" w14:textId="50999BEE" w:rsidR="006F1435" w:rsidRPr="00C013C9" w:rsidRDefault="004D1952" w:rsidP="00417B60">
      <w:pPr>
        <w:pStyle w:val="ListParagraph"/>
        <w:numPr>
          <w:ilvl w:val="0"/>
          <w:numId w:val="41"/>
        </w:numPr>
        <w:ind w:left="1350" w:hanging="630"/>
        <w:rPr>
          <w:rFonts w:cs="Times New Roman"/>
        </w:rPr>
      </w:pPr>
      <w:r w:rsidRPr="00C013C9">
        <w:rPr>
          <w:rFonts w:cs="Times New Roman"/>
        </w:rPr>
        <w:t>Consideration of approval of Disbursement #17 (GCRF-16) from grant proceeds related to t</w:t>
      </w:r>
      <w:r w:rsidR="006F1435" w:rsidRPr="00C013C9">
        <w:rPr>
          <w:rFonts w:cs="Times New Roman"/>
        </w:rPr>
        <w:t>he Mississippi Cyber Center Project for Mississippi State University- Research and Technology Corp., pursuant to the Gulf Coast Restoration Fund in an amount not to exceed one million five hundred fifty-four thousand three hundred sixty-eight dollars and eighty-one cents ($1,554,368.81).</w:t>
      </w:r>
    </w:p>
    <w:p w14:paraId="61C5250E" w14:textId="77777777" w:rsidR="006F1435" w:rsidRPr="00C013C9" w:rsidRDefault="006F1435" w:rsidP="00417B60">
      <w:pPr>
        <w:pStyle w:val="ListParagraph"/>
        <w:ind w:left="1350" w:hanging="630"/>
        <w:rPr>
          <w:rFonts w:cs="Times New Roman"/>
        </w:rPr>
      </w:pPr>
    </w:p>
    <w:p w14:paraId="175F7653"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#2 (SDG-S-013) from grant proceeds related to the Coldwater Site- Tate County Economic Development Foundation in Tate County, Mississippi, pursuant to the Mississippi Site Development Grant Program in an amount not to exceed thirty-four thousand two hundred fifty-five dollars and twenty-five cents ($34,255.25). </w:t>
      </w:r>
    </w:p>
    <w:p w14:paraId="444B1EED" w14:textId="77777777" w:rsidR="006F1435" w:rsidRPr="00C013C9" w:rsidRDefault="006F1435" w:rsidP="00417B60">
      <w:pPr>
        <w:pStyle w:val="ListParagraph"/>
        <w:spacing w:after="160"/>
        <w:ind w:left="1350" w:hanging="630"/>
        <w:rPr>
          <w:rFonts w:cs="Times New Roman"/>
        </w:rPr>
      </w:pPr>
    </w:p>
    <w:p w14:paraId="10EE3C99"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#1 (SDG-P-027) from grant proceeds related to the Wynndale Industrial Center- Hinds County Economic Development Authority in Hinds County, Mississippi, pursuant to the Premier Site Grant Program in an amount not to exceed thirty-two thousand one hundred twenty-five dollars ($32,125.00). </w:t>
      </w:r>
    </w:p>
    <w:p w14:paraId="1E976C89" w14:textId="77777777" w:rsidR="006F1435" w:rsidRPr="00C013C9" w:rsidRDefault="006F1435" w:rsidP="00417B60">
      <w:pPr>
        <w:pStyle w:val="ListParagraph"/>
        <w:spacing w:after="160"/>
        <w:ind w:left="1350" w:hanging="630"/>
        <w:rPr>
          <w:rFonts w:cs="Times New Roman"/>
        </w:rPr>
      </w:pPr>
    </w:p>
    <w:p w14:paraId="322B8B07"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#8 from grant proceeds related to the (AP-047) for Golden Triangle Regional Airport Authority in Lowndes County, Mississippi, pursuant to the Airport Revitalization Revolving Loan Program, in an amount not to exceed two hundred twenty-eight thousand nine hundred forty-six dollars and twenty cents ($228,946.20). </w:t>
      </w:r>
    </w:p>
    <w:p w14:paraId="4B815B6B" w14:textId="77777777" w:rsidR="006F1435" w:rsidRPr="00C013C9" w:rsidRDefault="006F1435" w:rsidP="00417B60">
      <w:pPr>
        <w:pStyle w:val="ListParagraph"/>
        <w:spacing w:after="160"/>
        <w:ind w:left="1350" w:hanging="630"/>
        <w:rPr>
          <w:rFonts w:cs="Times New Roman"/>
        </w:rPr>
      </w:pPr>
    </w:p>
    <w:p w14:paraId="3C9CE379"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#3 (ER-009) from grant proceeds related to Triangle Crossing, LLC- Garan Manufacturing Project in Oktibbeha County, Mississippi, pursuant to the Diversion Payments in an amount not to exceed nine hundred sixty-one thousand one hundred ten dollars and eighty cents ($961,110.80). </w:t>
      </w:r>
    </w:p>
    <w:p w14:paraId="69CF7D5C" w14:textId="77777777" w:rsidR="006F1435" w:rsidRPr="00C013C9" w:rsidRDefault="006F1435" w:rsidP="00417B60">
      <w:pPr>
        <w:pStyle w:val="ListParagraph"/>
        <w:spacing w:after="160"/>
        <w:ind w:left="1350" w:hanging="630"/>
        <w:rPr>
          <w:rFonts w:cs="Times New Roman"/>
        </w:rPr>
      </w:pPr>
    </w:p>
    <w:p w14:paraId="58091B8C"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#5 from grant proceeds related to the (AP-046) for the City of McComb- Pike County Board of Supervisors in Pike County, Mississippi, pursuant to the Airport Revitalization Revolving Loan Program, in an amount not to exceed nine thousand eight hundred ninety-three dollars ($9,893.00). </w:t>
      </w:r>
    </w:p>
    <w:p w14:paraId="70729DA0" w14:textId="77777777" w:rsidR="006F1435" w:rsidRPr="00C013C9" w:rsidRDefault="006F1435" w:rsidP="00417B60">
      <w:pPr>
        <w:pStyle w:val="ListParagraph"/>
        <w:spacing w:after="160"/>
        <w:ind w:left="1350" w:hanging="630"/>
        <w:rPr>
          <w:rFonts w:cs="Times New Roman"/>
        </w:rPr>
      </w:pPr>
    </w:p>
    <w:p w14:paraId="7816062C"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#5 for the project at Cottonwood Public House, LLC, for the Mississippi Tourism Incentive Program Certificate (TIP-26) in an amount not to exceed forty-one thousand nine hundred twenty dollars and fifty-three cents ($41,920.53). </w:t>
      </w:r>
    </w:p>
    <w:p w14:paraId="7FF7BA58" w14:textId="77777777" w:rsidR="006F1435" w:rsidRPr="00C013C9" w:rsidRDefault="006F1435" w:rsidP="00417B60">
      <w:pPr>
        <w:pStyle w:val="ListParagraph"/>
        <w:spacing w:after="160"/>
        <w:ind w:left="1350" w:hanging="630"/>
        <w:rPr>
          <w:rFonts w:cs="Times New Roman"/>
        </w:rPr>
      </w:pPr>
    </w:p>
    <w:p w14:paraId="5DB4C59E"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Consideration of approval of Disbursement #3 for the project at Gulfport Redevelopment Commission- Mississippi Aquarium, for the Mississippi Tourism Incentive Program Certificate (TIP-31) in an amount not to exceed twenty-six thousand five hundred ninety-two dollars and ten cents ($26,592.10).</w:t>
      </w:r>
    </w:p>
    <w:p w14:paraId="059D509A" w14:textId="77777777" w:rsidR="006F1435" w:rsidRPr="00C013C9" w:rsidRDefault="006F1435" w:rsidP="00417B60">
      <w:pPr>
        <w:pStyle w:val="ListParagraph"/>
        <w:ind w:left="1350" w:hanging="630"/>
        <w:rPr>
          <w:rFonts w:cs="Times New Roman"/>
        </w:rPr>
      </w:pPr>
    </w:p>
    <w:p w14:paraId="7B0E1DC7"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Consideration of approval of Disbursement #10 for the project at Nature’s Golf, LLC- Mossy Oak Golf Club, for the Mississippi Tourism Incentive Program Certificate (TIP-28) in an amount not to exceed thirty-four thousand seven hundred eighty dollars and forty-four cents ($34,780.44).</w:t>
      </w:r>
    </w:p>
    <w:p w14:paraId="67996443" w14:textId="77777777" w:rsidR="006F1435" w:rsidRPr="00C013C9" w:rsidRDefault="006F1435" w:rsidP="00417B60">
      <w:pPr>
        <w:pStyle w:val="ListParagraph"/>
        <w:spacing w:after="160"/>
        <w:ind w:left="1350" w:hanging="630"/>
        <w:rPr>
          <w:rFonts w:cs="Times New Roman"/>
        </w:rPr>
      </w:pPr>
    </w:p>
    <w:p w14:paraId="02A839AE"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#11 for the project at The District at Midtown- Hattiesburg Hospitality H.I., LLC, for the Mississippi Tourism Incentive Program Certificate (TIP-18) in an amount not to exceed one hundred seventy thousand nine hundred seventy-five dollars and fourteen cents ($170,975.14). </w:t>
      </w:r>
    </w:p>
    <w:p w14:paraId="0AB98BCD" w14:textId="77777777" w:rsidR="006F1435" w:rsidRPr="00C013C9" w:rsidRDefault="006F1435" w:rsidP="00417B60">
      <w:pPr>
        <w:pStyle w:val="ListParagraph"/>
        <w:spacing w:after="160"/>
        <w:ind w:left="1350" w:hanging="630"/>
        <w:rPr>
          <w:rFonts w:cs="Times New Roman"/>
        </w:rPr>
      </w:pPr>
    </w:p>
    <w:p w14:paraId="0B34E4CF"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#5 for the project at PIAM, LLC- Flowood Hotel and Conference Center, Mississippi Tourism Incentive Program Certificate (TIP-20) in an amount not to exceed three hundred fifty-seven thousand six hundred eleven dollars and fifty-six cents ($357,611.56). </w:t>
      </w:r>
    </w:p>
    <w:p w14:paraId="073A9F8D" w14:textId="77777777" w:rsidR="006F1435" w:rsidRPr="00C013C9" w:rsidRDefault="006F1435" w:rsidP="00417B60">
      <w:pPr>
        <w:pStyle w:val="ListParagraph"/>
        <w:spacing w:after="160"/>
        <w:ind w:left="1350" w:hanging="630"/>
        <w:rPr>
          <w:rFonts w:cs="Times New Roman"/>
        </w:rPr>
      </w:pPr>
    </w:p>
    <w:p w14:paraId="6F079DF1"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#5 related to Cure Land Company, LLC- Pearl Hotel, for the Mississippi Tourism Incentive Program Certificate (TIP-34) in an amount not to exceed one hundred seventy-four thousand seven hundred ninety dollars and thirty-three cents ($174,790.33). </w:t>
      </w:r>
    </w:p>
    <w:p w14:paraId="124328EB" w14:textId="77777777" w:rsidR="006F1435" w:rsidRPr="00C013C9" w:rsidRDefault="006F1435" w:rsidP="00417B60">
      <w:pPr>
        <w:pStyle w:val="ListParagraph"/>
        <w:spacing w:after="160"/>
        <w:ind w:left="1350" w:hanging="630"/>
        <w:rPr>
          <w:rFonts w:cs="Times New Roman"/>
        </w:rPr>
      </w:pPr>
    </w:p>
    <w:p w14:paraId="35858C2C"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a request for Disbursement #15 related to the project at The City of Biloxi- Biloxi Baseball Stadium, for the Mississippi Tourism Incentive Program Certificate (TIP-16) in an amount not to exceed seventy-five thousand seven hundred eighty-seven dollars and eleven cents ($75,787.11). </w:t>
      </w:r>
    </w:p>
    <w:p w14:paraId="5F5F54CA" w14:textId="77777777" w:rsidR="006F1435" w:rsidRPr="00C013C9" w:rsidRDefault="006F1435" w:rsidP="00417B60">
      <w:pPr>
        <w:pStyle w:val="ListParagraph"/>
        <w:spacing w:after="160"/>
        <w:ind w:left="1350" w:hanging="630"/>
        <w:rPr>
          <w:rFonts w:cs="Times New Roman"/>
        </w:rPr>
      </w:pPr>
    </w:p>
    <w:p w14:paraId="6744BD4B"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#2 related to Centennial Plaza, LLC: Diversion Payments/Tourism Incentives, for the Mississippi Tourism Incentive </w:t>
      </w:r>
      <w:r w:rsidRPr="00C013C9">
        <w:rPr>
          <w:rFonts w:cs="Times New Roman"/>
        </w:rPr>
        <w:lastRenderedPageBreak/>
        <w:t xml:space="preserve">Program Certificate (TIP-29) in an amount not to exceed three hundred twenty-nine thousand eight hundred forty dollars and sixty-nine cents ($329,840.69). </w:t>
      </w:r>
    </w:p>
    <w:p w14:paraId="34B21A2B" w14:textId="77777777" w:rsidR="00417B60" w:rsidRDefault="00417B60" w:rsidP="00417B60">
      <w:pPr>
        <w:pStyle w:val="ListParagraph"/>
        <w:spacing w:after="160"/>
        <w:ind w:left="1350"/>
        <w:rPr>
          <w:rFonts w:cs="Times New Roman"/>
        </w:rPr>
      </w:pPr>
    </w:p>
    <w:p w14:paraId="6378BB94" w14:textId="4416AB30"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#17 related to </w:t>
      </w:r>
      <w:proofErr w:type="spellStart"/>
      <w:r w:rsidRPr="00C013C9">
        <w:rPr>
          <w:rFonts w:cs="Times New Roman"/>
        </w:rPr>
        <w:t>Gulfside</w:t>
      </w:r>
      <w:proofErr w:type="spellEnd"/>
      <w:r w:rsidRPr="00C013C9">
        <w:rPr>
          <w:rFonts w:cs="Times New Roman"/>
        </w:rPr>
        <w:t xml:space="preserve"> Casino Partnership: Island View Casino Resort, for the Mississippi Tourism Incentive Program Certificate (TIP-14) in an amount not to exceed one hundred sixty-one thousand three hundred seventy dollars and eighty-seven cents ($161,370.87). </w:t>
      </w:r>
    </w:p>
    <w:p w14:paraId="29C0FA47" w14:textId="77777777" w:rsidR="006F1435" w:rsidRPr="00C013C9" w:rsidRDefault="006F1435" w:rsidP="00417B60">
      <w:pPr>
        <w:pStyle w:val="ListParagraph"/>
        <w:spacing w:after="160"/>
        <w:ind w:left="1350" w:hanging="630"/>
        <w:rPr>
          <w:rFonts w:cs="Times New Roman"/>
        </w:rPr>
      </w:pPr>
    </w:p>
    <w:p w14:paraId="6B4E43A4"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Consideration of approval of Disbursement #20 related to Iron Horse Building, LLC, for the Mississippi Tourism Incentive Program Certificate (TIP-06) in an amount not to exceed one hundred ten thousand seven hundred eleven dollars and seventy cents ($110,711.70).</w:t>
      </w:r>
    </w:p>
    <w:p w14:paraId="3FA32BC6" w14:textId="77777777" w:rsidR="006F1435" w:rsidRPr="00C013C9" w:rsidRDefault="006F1435" w:rsidP="00417B60">
      <w:pPr>
        <w:pStyle w:val="ListParagraph"/>
        <w:ind w:left="1350" w:hanging="630"/>
        <w:rPr>
          <w:rFonts w:cs="Times New Roman"/>
        </w:rPr>
      </w:pPr>
    </w:p>
    <w:p w14:paraId="3485E037"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#2 for the TCPAC, LLC- Marriott AC Hotel &amp; Restaurant project for the Mississippi Tourism Incentive Program Certificate (TIP-21) in an amount not to exceed one hundred forty-eight thousand two hundred fifty-five dollars and six cents ($148,255.06). </w:t>
      </w:r>
    </w:p>
    <w:p w14:paraId="0EF77EB7" w14:textId="77777777" w:rsidR="006F1435" w:rsidRPr="00C013C9" w:rsidRDefault="006F1435" w:rsidP="00417B60">
      <w:pPr>
        <w:pStyle w:val="ListParagraph"/>
        <w:spacing w:after="160"/>
        <w:ind w:left="1350" w:hanging="630"/>
        <w:rPr>
          <w:rFonts w:cs="Times New Roman"/>
        </w:rPr>
      </w:pPr>
    </w:p>
    <w:p w14:paraId="47C4F910"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#6 for the project at Chawla Pointe, LLC, for the Mississippi Tourism Incentive Program Certificate (TIP-24) in an amount not to exceed seventy-six thousand eight hundred twenty-seven dollars and thirty-five cents ($76,827.35). </w:t>
      </w:r>
    </w:p>
    <w:p w14:paraId="6A93B8B2" w14:textId="77777777" w:rsidR="006F1435" w:rsidRPr="00C013C9" w:rsidRDefault="006F1435" w:rsidP="00417B60">
      <w:pPr>
        <w:pStyle w:val="ListParagraph"/>
        <w:spacing w:after="160"/>
        <w:ind w:left="1350" w:hanging="630"/>
        <w:rPr>
          <w:rFonts w:cs="Times New Roman"/>
        </w:rPr>
      </w:pPr>
    </w:p>
    <w:p w14:paraId="4021755B"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#8 related to Cotton Row Hospitality, LLC for the Mississippi Tourism Incentive Program Certificate (TIP-19) in an amount not to exceed one hundred thirty-three thousand seven hundred three dollars and sixty-eight cents ($133,703.68). </w:t>
      </w:r>
    </w:p>
    <w:p w14:paraId="5EA00517" w14:textId="77777777" w:rsidR="006F1435" w:rsidRPr="00C013C9" w:rsidRDefault="006F1435" w:rsidP="00417B60">
      <w:pPr>
        <w:pStyle w:val="ListParagraph"/>
        <w:spacing w:after="160"/>
        <w:ind w:left="1350" w:hanging="630"/>
        <w:rPr>
          <w:rFonts w:cs="Times New Roman"/>
        </w:rPr>
      </w:pPr>
    </w:p>
    <w:p w14:paraId="3BF025D0" w14:textId="77777777" w:rsidR="006F1435" w:rsidRPr="00C013C9" w:rsidRDefault="006F1435" w:rsidP="00417B60">
      <w:pPr>
        <w:pStyle w:val="ListParagraph"/>
        <w:numPr>
          <w:ilvl w:val="0"/>
          <w:numId w:val="41"/>
        </w:numPr>
        <w:spacing w:after="160"/>
        <w:ind w:left="1350" w:hanging="630"/>
        <w:rPr>
          <w:rFonts w:cs="Times New Roman"/>
        </w:rPr>
      </w:pPr>
      <w:bookmarkStart w:id="0" w:name="_Hlk161039309"/>
      <w:r w:rsidRPr="00C013C9">
        <w:rPr>
          <w:rFonts w:cs="Times New Roman"/>
        </w:rPr>
        <w:t xml:space="preserve">Consideration of approval of Disbursement #4 for the project at Meridian Downtown Hotels, LLC- </w:t>
      </w:r>
      <w:proofErr w:type="spellStart"/>
      <w:r w:rsidRPr="00C013C9">
        <w:rPr>
          <w:rFonts w:cs="Times New Roman"/>
        </w:rPr>
        <w:t>Threefoot</w:t>
      </w:r>
      <w:proofErr w:type="spellEnd"/>
      <w:r w:rsidRPr="00C013C9">
        <w:rPr>
          <w:rFonts w:cs="Times New Roman"/>
        </w:rPr>
        <w:t xml:space="preserve"> Hotel, for the Mississippi Tourism Incentive Program Certificate (TIP-27) in an amount not to exceed one hundred thirty-two thousand and nine dollars ($132,009.00). </w:t>
      </w:r>
    </w:p>
    <w:p w14:paraId="06E769F8" w14:textId="77777777" w:rsidR="006F1435" w:rsidRPr="00C013C9" w:rsidRDefault="006F1435" w:rsidP="00417B60">
      <w:pPr>
        <w:pStyle w:val="ListParagraph"/>
        <w:spacing w:after="160"/>
        <w:ind w:left="1350" w:hanging="630"/>
        <w:rPr>
          <w:rFonts w:cs="Times New Roman"/>
        </w:rPr>
      </w:pPr>
    </w:p>
    <w:bookmarkEnd w:id="0"/>
    <w:p w14:paraId="76D8F48E"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#24 from grant proceeds related to Brown, Mitchell, &amp; Alexander, Inc.- Traditions in Harrison County, Mississippi (HA-063A), pursuant to the Economic Development Highway Program Act in an amount not to exceed one thousand one hundred sixty dollars and eighty-eight cents ($1,160.88). </w:t>
      </w:r>
    </w:p>
    <w:p w14:paraId="7C2AE4E4" w14:textId="77777777" w:rsidR="006F1435" w:rsidRPr="00C013C9" w:rsidRDefault="006F1435" w:rsidP="00417B60">
      <w:pPr>
        <w:pStyle w:val="ListParagraph"/>
        <w:spacing w:after="160"/>
        <w:ind w:left="1350" w:hanging="630"/>
        <w:rPr>
          <w:rFonts w:cs="Times New Roman"/>
        </w:rPr>
      </w:pPr>
    </w:p>
    <w:p w14:paraId="149C0208"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#25 from grant proceeds related to Brown, Mitchell, &amp; Alexander, Inc.- Traditions in Harrison County, Mississippi (HA-063A), pursuant to the Economic Development Highway Program Act in an amount not to exceed three thousand eight hundred thirty-six dollars and sixteen cents ($3,836.16). </w:t>
      </w:r>
    </w:p>
    <w:p w14:paraId="4006A27B" w14:textId="77777777" w:rsidR="006F1435" w:rsidRPr="00C013C9" w:rsidRDefault="006F1435" w:rsidP="00417B60">
      <w:pPr>
        <w:pStyle w:val="ListParagraph"/>
        <w:spacing w:after="160"/>
        <w:ind w:left="1350" w:hanging="630"/>
        <w:rPr>
          <w:rFonts w:cs="Times New Roman"/>
        </w:rPr>
      </w:pPr>
    </w:p>
    <w:p w14:paraId="59941DA7"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#57 (HA-068A) from grant proceeds related to the City of Hattiesburg- Midtown Hattiesburg Master Plan Project in Forest County, Mississippi, pursuant to the Economic Development Highway Program Act in an amount not to exceed six thousand eight hundred seventy-three dollars and ninety-two cents ($6,873.92). </w:t>
      </w:r>
    </w:p>
    <w:p w14:paraId="224268C3" w14:textId="77777777" w:rsidR="006F1435" w:rsidRPr="00C013C9" w:rsidRDefault="006F1435" w:rsidP="00417B60">
      <w:pPr>
        <w:pStyle w:val="ListParagraph"/>
        <w:spacing w:after="160"/>
        <w:ind w:left="1350" w:hanging="630"/>
        <w:rPr>
          <w:rFonts w:cs="Times New Roman"/>
        </w:rPr>
      </w:pPr>
    </w:p>
    <w:p w14:paraId="68B9B331"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#2 (HA-073) from grant proceeds related to the City of Hattiesburg-Jones Companies, LLC in Forest County, Mississippi, pursuant to the Economic Development Highway Program Act in an amount not to exceed thirty-five thousand four hundred forty-one dollars and eighty-four cents ($35,441.84). </w:t>
      </w:r>
    </w:p>
    <w:p w14:paraId="371C3B0A" w14:textId="77777777" w:rsidR="006F1435" w:rsidRPr="00C013C9" w:rsidRDefault="006F1435" w:rsidP="00417B60">
      <w:pPr>
        <w:pStyle w:val="ListParagraph"/>
        <w:spacing w:after="160"/>
        <w:ind w:left="1350" w:hanging="630"/>
        <w:rPr>
          <w:rFonts w:cs="Times New Roman"/>
        </w:rPr>
      </w:pPr>
    </w:p>
    <w:p w14:paraId="5111B91C"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Consideration of approval of Disbursement #26 (HA-047) from grant proceeds related to the Entergy Corp/Grand Gulf Nuclear Plant in Claiborne County, Mississippi, pursuant to the Economic Development Highway Program Act in an amount not to exceed forty thousand four hundred two dollars and seventy cents ($40,402.70).</w:t>
      </w:r>
    </w:p>
    <w:p w14:paraId="2FF75624" w14:textId="77777777" w:rsidR="006F1435" w:rsidRPr="00C013C9" w:rsidRDefault="006F1435" w:rsidP="00417B60">
      <w:pPr>
        <w:pStyle w:val="ListParagraph"/>
        <w:spacing w:after="160"/>
        <w:ind w:left="1350" w:hanging="630"/>
        <w:rPr>
          <w:rFonts w:cs="Times New Roman"/>
        </w:rPr>
      </w:pPr>
    </w:p>
    <w:p w14:paraId="3EB07D4B" w14:textId="77777777" w:rsidR="006F1435" w:rsidRPr="00C013C9" w:rsidRDefault="006F1435" w:rsidP="00417B60">
      <w:pPr>
        <w:pStyle w:val="ListParagraph"/>
        <w:numPr>
          <w:ilvl w:val="0"/>
          <w:numId w:val="41"/>
        </w:numPr>
        <w:spacing w:after="160"/>
        <w:ind w:left="1350" w:hanging="630"/>
        <w:rPr>
          <w:rFonts w:cs="Times New Roman"/>
        </w:rPr>
      </w:pPr>
      <w:bookmarkStart w:id="1" w:name="_Hlk161036327"/>
      <w:r w:rsidRPr="00C013C9">
        <w:rPr>
          <w:rFonts w:cs="Times New Roman"/>
        </w:rPr>
        <w:t xml:space="preserve">Consideration of approval of Disbursement #26 from grant proceeds related to Brown, Mitchell, &amp; Alexander, Inc.- Traditions in Harrison County, Mississippi (HA-063A), pursuant to the Economic Development Highway Program Act in an amount not to exceed two hundred two thousand seven hundred forty-nine dollars ($202,749.00). </w:t>
      </w:r>
    </w:p>
    <w:bookmarkEnd w:id="1"/>
    <w:p w14:paraId="13C37466" w14:textId="77777777" w:rsidR="006F1435" w:rsidRPr="00C013C9" w:rsidRDefault="006F1435" w:rsidP="00417B60">
      <w:pPr>
        <w:pStyle w:val="ListParagraph"/>
        <w:spacing w:after="160"/>
        <w:ind w:left="1350" w:hanging="630"/>
        <w:rPr>
          <w:rFonts w:cs="Times New Roman"/>
        </w:rPr>
      </w:pPr>
    </w:p>
    <w:p w14:paraId="4C5531D7"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#2 (IIF-51B) from grant proceeds related to Yokohama Tire Manufacturing Mississippi in Clay County, Mississippi, pursuant to the Mississippi Industry Incentive Financing Revolving Fund Program in an amount not to exceed two hundred forty-seven thousand two hundred fifty-one dollars ($247,251.00). </w:t>
      </w:r>
    </w:p>
    <w:p w14:paraId="7B65D533" w14:textId="77777777" w:rsidR="006F1435" w:rsidRPr="00C013C9" w:rsidRDefault="006F1435" w:rsidP="00417B60">
      <w:pPr>
        <w:pStyle w:val="ListParagraph"/>
        <w:spacing w:after="160"/>
        <w:ind w:left="1350" w:hanging="630"/>
        <w:rPr>
          <w:rFonts w:cs="Times New Roman"/>
        </w:rPr>
      </w:pPr>
    </w:p>
    <w:p w14:paraId="0CB10C67"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 xml:space="preserve">Consideration of approval of Disbursement #3 from grant proceeds related to East Mississippi Business Development Corporation (EMBDC) and Naval Air Station Meridian Perpetual Restrictive Easements- Base Realignment and Closure in Lauderdale County, Mississippi, (ML-971) pursuant to the Mississippi Major Economic Impact Authority, in an amount not to exceed seventy-five thousand dollars ($75,000.00). </w:t>
      </w:r>
    </w:p>
    <w:p w14:paraId="7F357D18" w14:textId="77777777" w:rsidR="006F1435" w:rsidRPr="00C013C9" w:rsidRDefault="006F1435" w:rsidP="00417B60">
      <w:pPr>
        <w:pStyle w:val="ListParagraph"/>
        <w:spacing w:after="160"/>
        <w:ind w:left="1350" w:hanging="630"/>
        <w:rPr>
          <w:rFonts w:cs="Times New Roman"/>
        </w:rPr>
      </w:pPr>
    </w:p>
    <w:p w14:paraId="420CEBF8" w14:textId="77777777" w:rsidR="006F1435" w:rsidRPr="00C013C9" w:rsidRDefault="006F1435" w:rsidP="00417B60">
      <w:pPr>
        <w:pStyle w:val="ListParagraph"/>
        <w:numPr>
          <w:ilvl w:val="0"/>
          <w:numId w:val="41"/>
        </w:numPr>
        <w:spacing w:after="160"/>
        <w:ind w:left="1350" w:hanging="630"/>
        <w:rPr>
          <w:rFonts w:cs="Times New Roman"/>
        </w:rPr>
      </w:pPr>
      <w:r w:rsidRPr="00C013C9">
        <w:rPr>
          <w:rFonts w:cs="Times New Roman"/>
        </w:rPr>
        <w:t>Consideration of approval of Disbursement #27 from grant proceeds related to Brown, Mitchell, &amp; Alexander, Inc.- Traditions in Harrison County, Mississippi (HA-063A), pursuant to the Economic Development Highway Program Act- Holden Earth Moving &amp; Construction Co. in an amount not to exceed thirteen thousand three hundred seventy-five dollars and fifty-eight cents ($13,375.58).</w:t>
      </w:r>
    </w:p>
    <w:p w14:paraId="373309CE" w14:textId="77777777" w:rsidR="004D1952" w:rsidRPr="00C013C9" w:rsidRDefault="004D1952" w:rsidP="00417B60">
      <w:pPr>
        <w:pStyle w:val="ListParagraph"/>
        <w:ind w:left="1350" w:hanging="630"/>
        <w:rPr>
          <w:rFonts w:cs="Times New Roman"/>
        </w:rPr>
      </w:pPr>
    </w:p>
    <w:p w14:paraId="4B86F3DE" w14:textId="21671160" w:rsidR="004D1952" w:rsidRPr="00C013C9" w:rsidRDefault="00C43136" w:rsidP="00417B60">
      <w:pPr>
        <w:pStyle w:val="elementtoproof"/>
        <w:numPr>
          <w:ilvl w:val="0"/>
          <w:numId w:val="41"/>
        </w:numPr>
        <w:ind w:left="1350" w:hanging="630"/>
        <w:rPr>
          <w:rFonts w:ascii="Times New Roman" w:hAnsi="Times New Roman" w:cs="Times New Roman"/>
          <w:sz w:val="24"/>
          <w:szCs w:val="24"/>
        </w:rPr>
      </w:pPr>
      <w:r>
        <w:rPr>
          <w:rFonts w:ascii="Times New Roman" w:hAnsi="Times New Roman" w:cs="Times New Roman"/>
          <w:color w:val="000000"/>
          <w:sz w:val="24"/>
          <w:szCs w:val="24"/>
        </w:rPr>
        <w:lastRenderedPageBreak/>
        <w:t xml:space="preserve">Consideration </w:t>
      </w:r>
      <w:r w:rsidR="006D1431">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r w:rsidR="004D1952" w:rsidRPr="00C013C9">
        <w:rPr>
          <w:rFonts w:ascii="Times New Roman" w:hAnsi="Times New Roman" w:cs="Times New Roman"/>
          <w:color w:val="000000"/>
          <w:sz w:val="24"/>
          <w:szCs w:val="24"/>
        </w:rPr>
        <w:t xml:space="preserve">Ratification of </w:t>
      </w:r>
      <w:r>
        <w:rPr>
          <w:rFonts w:ascii="Times New Roman" w:hAnsi="Times New Roman" w:cs="Times New Roman"/>
          <w:color w:val="000000"/>
          <w:sz w:val="24"/>
          <w:szCs w:val="24"/>
        </w:rPr>
        <w:t xml:space="preserve">a </w:t>
      </w:r>
      <w:r w:rsidR="004D1952" w:rsidRPr="00C013C9">
        <w:rPr>
          <w:rFonts w:ascii="Times New Roman" w:hAnsi="Times New Roman" w:cs="Times New Roman"/>
          <w:color w:val="000000"/>
          <w:sz w:val="24"/>
          <w:szCs w:val="24"/>
        </w:rPr>
        <w:t xml:space="preserve">final approval of </w:t>
      </w:r>
      <w:r w:rsidR="006D1431">
        <w:rPr>
          <w:rFonts w:ascii="Times New Roman" w:hAnsi="Times New Roman" w:cs="Times New Roman"/>
          <w:color w:val="000000"/>
          <w:sz w:val="24"/>
          <w:szCs w:val="24"/>
        </w:rPr>
        <w:t xml:space="preserve">an </w:t>
      </w:r>
      <w:r w:rsidR="004D1952" w:rsidRPr="00C013C9">
        <w:rPr>
          <w:rFonts w:ascii="Times New Roman" w:hAnsi="Times New Roman" w:cs="Times New Roman"/>
          <w:color w:val="000000"/>
          <w:sz w:val="24"/>
          <w:szCs w:val="24"/>
        </w:rPr>
        <w:t>Agreement to Pay a Fee in Lieu of Ad Valorem Taxes between Noxubee County, Mississippi, acting by and through the County Board of Supervisors, the Tax Collector of Noxubee County, the Tax Assessor of Noxubee County, and Huber Engineered Woods, LLC, pursuant to Miss. Code Ann. § 27-31-104(3) (1972, as amended).</w:t>
      </w:r>
    </w:p>
    <w:p w14:paraId="6585324E" w14:textId="77777777" w:rsidR="00B576AF" w:rsidRPr="00C013C9" w:rsidRDefault="00B576AF" w:rsidP="00417B60">
      <w:pPr>
        <w:pStyle w:val="elementtoproof"/>
        <w:ind w:left="1350" w:hanging="630"/>
        <w:rPr>
          <w:rFonts w:ascii="Times New Roman" w:hAnsi="Times New Roman" w:cs="Times New Roman"/>
          <w:sz w:val="24"/>
          <w:szCs w:val="24"/>
        </w:rPr>
      </w:pPr>
    </w:p>
    <w:p w14:paraId="5674ABFC" w14:textId="77777777" w:rsidR="00B04D09" w:rsidRPr="00C013C9" w:rsidRDefault="00B576AF" w:rsidP="00417B60">
      <w:pPr>
        <w:pStyle w:val="ListParagraph"/>
        <w:numPr>
          <w:ilvl w:val="0"/>
          <w:numId w:val="41"/>
        </w:numPr>
        <w:spacing w:after="240" w:line="252" w:lineRule="auto"/>
        <w:ind w:left="1350" w:hanging="630"/>
        <w:rPr>
          <w:rFonts w:cs="Times New Roman"/>
        </w:rPr>
      </w:pPr>
      <w:r w:rsidRPr="00C013C9">
        <w:rPr>
          <w:rFonts w:eastAsia="Times New Roman" w:cs="Times New Roman"/>
          <w:color w:val="000000"/>
        </w:rPr>
        <w:t>Consideration of final approval of Agreement to Pay a Fee in Lieu of Ad Valorem Taxes between DeSoto County, Mississippi, acting by and through the County Board of Supervisors, the Tax Collector of DeSoto County, and the Tax Assessor of DeSoto County, and Wildflower Solar, II, LLC.</w:t>
      </w:r>
      <w:r w:rsidR="00B04D09" w:rsidRPr="00C013C9">
        <w:rPr>
          <w:rFonts w:eastAsia="Times New Roman" w:cs="Times New Roman"/>
          <w:color w:val="000000"/>
        </w:rPr>
        <w:t xml:space="preserve"> </w:t>
      </w:r>
    </w:p>
    <w:p w14:paraId="19104EDB" w14:textId="77777777" w:rsidR="00B04D09" w:rsidRPr="00C013C9" w:rsidRDefault="00B04D09" w:rsidP="00417B60">
      <w:pPr>
        <w:pStyle w:val="ListParagraph"/>
        <w:spacing w:after="240" w:line="252" w:lineRule="auto"/>
        <w:ind w:left="1350" w:hanging="630"/>
        <w:rPr>
          <w:rFonts w:cs="Times New Roman"/>
        </w:rPr>
      </w:pPr>
    </w:p>
    <w:p w14:paraId="25CCD90A" w14:textId="77777777" w:rsidR="00B04D09" w:rsidRPr="00C013C9" w:rsidRDefault="00B04D09" w:rsidP="00417B60">
      <w:pPr>
        <w:pStyle w:val="ListParagraph"/>
        <w:numPr>
          <w:ilvl w:val="0"/>
          <w:numId w:val="41"/>
        </w:numPr>
        <w:spacing w:after="240" w:line="252" w:lineRule="auto"/>
        <w:ind w:left="1350" w:hanging="630"/>
        <w:rPr>
          <w:rFonts w:cs="Times New Roman"/>
        </w:rPr>
      </w:pPr>
      <w:r w:rsidRPr="00C013C9">
        <w:rPr>
          <w:rFonts w:cs="Times New Roman"/>
        </w:rPr>
        <w:t xml:space="preserve">Consideration of approval of an ACE Grant (AC-310) in an amount not to exceed one million seven hundred thousand dollars ($1,700,000) for Owl’s Head Alloys, Inc. in Clay County, Mississippi, to assist with building improvement costs as well as other related expenses at its facility in Clay County, Mississippi, as approved by MDA. The number of jobs to be created is 68  </w:t>
      </w:r>
    </w:p>
    <w:p w14:paraId="3EAF112D" w14:textId="77777777" w:rsidR="00B04D09" w:rsidRPr="00C013C9" w:rsidRDefault="00B04D09" w:rsidP="00417B60">
      <w:pPr>
        <w:pStyle w:val="ListParagraph"/>
        <w:ind w:left="1350" w:hanging="630"/>
        <w:rPr>
          <w:rFonts w:cs="Times New Roman"/>
        </w:rPr>
      </w:pPr>
    </w:p>
    <w:p w14:paraId="13046AA1" w14:textId="77777777" w:rsidR="00847289" w:rsidRPr="00C013C9" w:rsidRDefault="00B04D09" w:rsidP="00417B60">
      <w:pPr>
        <w:pStyle w:val="ListParagraph"/>
        <w:numPr>
          <w:ilvl w:val="0"/>
          <w:numId w:val="41"/>
        </w:numPr>
        <w:spacing w:after="240" w:line="252" w:lineRule="auto"/>
        <w:ind w:left="1350" w:hanging="630"/>
        <w:rPr>
          <w:rFonts w:cs="Times New Roman"/>
        </w:rPr>
      </w:pPr>
      <w:r w:rsidRPr="00C013C9">
        <w:rPr>
          <w:rFonts w:cs="Times New Roman"/>
        </w:rPr>
        <w:t xml:space="preserve">Consideration of approval of a Gulf Coast Restoration Fund Grant (GCRF-23-63) in an amount not to exceed three million one hundred ninety-three thousand seven hundred fifty dollars ($3,193,750) for the Jackson County Board of Supervisors’ Vancleave Medical Center Project in Jackson County, Mississippi, to assist with building construction and site work costs as well as other related eligible expenses at the project site in Jackson County, Mississippi, as approved by MDA. </w:t>
      </w:r>
      <w:r w:rsidR="00847289" w:rsidRPr="00C013C9">
        <w:rPr>
          <w:rFonts w:cs="Times New Roman"/>
        </w:rPr>
        <w:t xml:space="preserve"> </w:t>
      </w:r>
    </w:p>
    <w:p w14:paraId="2B7B5F1B" w14:textId="77777777" w:rsidR="00847289" w:rsidRPr="00C013C9" w:rsidRDefault="00847289" w:rsidP="00417B60">
      <w:pPr>
        <w:pStyle w:val="ListParagraph"/>
        <w:ind w:left="1350" w:hanging="630"/>
        <w:rPr>
          <w:rFonts w:cs="Times New Roman"/>
        </w:rPr>
      </w:pPr>
    </w:p>
    <w:p w14:paraId="3F48C019" w14:textId="77777777" w:rsidR="00847289" w:rsidRPr="00C013C9" w:rsidRDefault="00B04D09" w:rsidP="00417B60">
      <w:pPr>
        <w:pStyle w:val="ListParagraph"/>
        <w:numPr>
          <w:ilvl w:val="0"/>
          <w:numId w:val="41"/>
        </w:numPr>
        <w:spacing w:after="240" w:line="252" w:lineRule="auto"/>
        <w:ind w:left="1350" w:hanging="630"/>
        <w:rPr>
          <w:rFonts w:cs="Times New Roman"/>
        </w:rPr>
      </w:pPr>
      <w:r w:rsidRPr="00C013C9">
        <w:rPr>
          <w:rFonts w:cs="Times New Roman"/>
        </w:rPr>
        <w:t xml:space="preserve">Consideration of approval of a Gulf Coast Restoration Fund Grant (GCRF-23-53) in an amount not to exceed one million five hundred thousand dollars ($1,500,000) for the Pascagoula Redevelopment Authority’s Live, Work, Play Pascagoula Riverfront Redevelopment Project in Jackson County, Mississippi, to assist with building construction and site work costs as well as other related eligible expenses at the project site in Pascagoula, Jackson County, Mississippi, as approved by MDA. </w:t>
      </w:r>
    </w:p>
    <w:p w14:paraId="64FE6848" w14:textId="77777777" w:rsidR="00847289" w:rsidRPr="00C013C9" w:rsidRDefault="00847289" w:rsidP="00417B60">
      <w:pPr>
        <w:pStyle w:val="ListParagraph"/>
        <w:ind w:left="1350" w:hanging="630"/>
        <w:rPr>
          <w:rFonts w:cs="Times New Roman"/>
        </w:rPr>
      </w:pPr>
    </w:p>
    <w:p w14:paraId="31AA67B5" w14:textId="77777777" w:rsidR="00847289" w:rsidRPr="00C013C9" w:rsidRDefault="00847289" w:rsidP="00417B60">
      <w:pPr>
        <w:pStyle w:val="ListParagraph"/>
        <w:numPr>
          <w:ilvl w:val="0"/>
          <w:numId w:val="41"/>
        </w:numPr>
        <w:spacing w:after="240" w:line="252" w:lineRule="auto"/>
        <w:ind w:left="1350" w:hanging="630"/>
        <w:rPr>
          <w:rFonts w:cs="Times New Roman"/>
        </w:rPr>
      </w:pPr>
      <w:r w:rsidRPr="00C013C9">
        <w:rPr>
          <w:rFonts w:cs="Times New Roman"/>
        </w:rPr>
        <w:t xml:space="preserve">Consideration of Approval of Lender to make loans guaranteed through the Small Business Loan Guaranty Program, United Bank, Atmore, Escambia County, Alabama; to qualified applicants, under the provisions of Section 57-10-601, Mississippi Code of 1972, as amended. </w:t>
      </w:r>
    </w:p>
    <w:p w14:paraId="71595947" w14:textId="77777777" w:rsidR="00847289" w:rsidRPr="00C013C9" w:rsidRDefault="00847289" w:rsidP="00417B60">
      <w:pPr>
        <w:pStyle w:val="ListParagraph"/>
        <w:ind w:left="1350" w:hanging="630"/>
        <w:rPr>
          <w:rFonts w:cs="Times New Roman"/>
        </w:rPr>
      </w:pPr>
    </w:p>
    <w:p w14:paraId="014F7FCA" w14:textId="77777777" w:rsidR="00847289" w:rsidRPr="00C013C9" w:rsidRDefault="00847289" w:rsidP="00417B60">
      <w:pPr>
        <w:pStyle w:val="ListParagraph"/>
        <w:numPr>
          <w:ilvl w:val="0"/>
          <w:numId w:val="41"/>
        </w:numPr>
        <w:spacing w:after="240" w:line="252" w:lineRule="auto"/>
        <w:ind w:left="1350" w:hanging="630"/>
        <w:rPr>
          <w:rFonts w:cs="Times New Roman"/>
        </w:rPr>
      </w:pPr>
      <w:r w:rsidRPr="00C013C9">
        <w:rPr>
          <w:rFonts w:cs="Times New Roman"/>
        </w:rPr>
        <w:t xml:space="preserve">Consideration of approval of documents for the Small Business Loan Guaranty Program for benefit of John Pham (SBG-23-19), located in Lawrence, Newton County, Mississippi, through Southern AgCredit, in an amount not to exceed $422,080.00. </w:t>
      </w:r>
    </w:p>
    <w:p w14:paraId="61E6115E" w14:textId="77777777" w:rsidR="00847289" w:rsidRPr="00C013C9" w:rsidRDefault="00847289" w:rsidP="00417B60">
      <w:pPr>
        <w:pStyle w:val="ListParagraph"/>
        <w:ind w:left="1350" w:hanging="630"/>
        <w:rPr>
          <w:rFonts w:cs="Times New Roman"/>
        </w:rPr>
      </w:pPr>
    </w:p>
    <w:p w14:paraId="70C0C748" w14:textId="77777777" w:rsidR="00847289" w:rsidRPr="00C013C9" w:rsidRDefault="00847289" w:rsidP="00417B60">
      <w:pPr>
        <w:pStyle w:val="ListParagraph"/>
        <w:numPr>
          <w:ilvl w:val="0"/>
          <w:numId w:val="41"/>
        </w:numPr>
        <w:spacing w:after="240" w:line="252" w:lineRule="auto"/>
        <w:ind w:left="1350" w:hanging="630"/>
        <w:rPr>
          <w:rFonts w:cs="Times New Roman"/>
        </w:rPr>
      </w:pPr>
      <w:r w:rsidRPr="00C013C9">
        <w:rPr>
          <w:rFonts w:cs="Times New Roman"/>
        </w:rPr>
        <w:lastRenderedPageBreak/>
        <w:t>Consideration of approval of documents for the Small Business Loan Guaranty Program for benefit of David Presley (SBG-23-22), located in Carthage, Leake County, Mississippi, through Southern AgCredit, in an amount not to exceed $500,00.00.</w:t>
      </w:r>
    </w:p>
    <w:p w14:paraId="2EAA0D58" w14:textId="77777777" w:rsidR="00847289" w:rsidRPr="00C013C9" w:rsidRDefault="00847289" w:rsidP="00417B60">
      <w:pPr>
        <w:pStyle w:val="ListParagraph"/>
        <w:ind w:left="1350" w:hanging="630"/>
        <w:rPr>
          <w:rFonts w:cs="Times New Roman"/>
        </w:rPr>
      </w:pPr>
    </w:p>
    <w:p w14:paraId="7742C1D7" w14:textId="77777777" w:rsidR="00847289" w:rsidRPr="00C013C9" w:rsidRDefault="00847289" w:rsidP="00417B60">
      <w:pPr>
        <w:pStyle w:val="ListParagraph"/>
        <w:numPr>
          <w:ilvl w:val="0"/>
          <w:numId w:val="41"/>
        </w:numPr>
        <w:spacing w:after="240" w:line="252" w:lineRule="auto"/>
        <w:ind w:left="1350" w:hanging="630"/>
        <w:rPr>
          <w:rFonts w:cs="Times New Roman"/>
        </w:rPr>
      </w:pPr>
      <w:r w:rsidRPr="00C013C9">
        <w:rPr>
          <w:rFonts w:cs="Times New Roman"/>
        </w:rPr>
        <w:t xml:space="preserve">Consideration of approval of documents for the Small Business Loan Guaranty Program for benefit of Dave Rushing (SBG-23-20), located in Forest, Scott County, Mississippi, through Southern AgCredit, in an amount not to exceed $500,000.00. </w:t>
      </w:r>
    </w:p>
    <w:p w14:paraId="571359CD" w14:textId="77777777" w:rsidR="00847289" w:rsidRPr="00C013C9" w:rsidRDefault="00847289" w:rsidP="00417B60">
      <w:pPr>
        <w:pStyle w:val="ListParagraph"/>
        <w:ind w:left="1350" w:hanging="630"/>
        <w:rPr>
          <w:rFonts w:cs="Times New Roman"/>
        </w:rPr>
      </w:pPr>
    </w:p>
    <w:p w14:paraId="4B57CA93" w14:textId="751D11DA" w:rsidR="00847289" w:rsidRPr="00C013C9" w:rsidRDefault="00847289" w:rsidP="00417B60">
      <w:pPr>
        <w:pStyle w:val="ListParagraph"/>
        <w:numPr>
          <w:ilvl w:val="0"/>
          <w:numId w:val="41"/>
        </w:numPr>
        <w:spacing w:after="240" w:line="252" w:lineRule="auto"/>
        <w:ind w:left="1350" w:hanging="630"/>
        <w:rPr>
          <w:rFonts w:cs="Times New Roman"/>
        </w:rPr>
      </w:pPr>
      <w:r w:rsidRPr="00C013C9">
        <w:rPr>
          <w:rFonts w:cs="Times New Roman"/>
        </w:rPr>
        <w:t>Consideration of approval of application of Resort Properties, LLC (TIP-44) for the Mississippi Tourism Incentive Program for the Roundabout Oxford RV&amp; Water Resort project to be in Oxford, Lafayette County, Mississippi. The maximum allowable rebate is six million forty-one thousand four hundred forty-four dollars ($6,041,244).</w:t>
      </w:r>
    </w:p>
    <w:p w14:paraId="05117499" w14:textId="77777777" w:rsidR="00E14B04" w:rsidRPr="00C013C9" w:rsidRDefault="00E14B04" w:rsidP="00417B60">
      <w:pPr>
        <w:pStyle w:val="ListParagraph"/>
        <w:ind w:left="1350" w:hanging="630"/>
        <w:rPr>
          <w:rFonts w:cs="Times New Roman"/>
        </w:rPr>
      </w:pPr>
    </w:p>
    <w:p w14:paraId="4C578FCA" w14:textId="77777777" w:rsidR="00E14B04" w:rsidRPr="00C013C9" w:rsidRDefault="00E14B04" w:rsidP="00417B60">
      <w:pPr>
        <w:pStyle w:val="ListParagraph"/>
        <w:numPr>
          <w:ilvl w:val="0"/>
          <w:numId w:val="41"/>
        </w:numPr>
        <w:autoSpaceDE w:val="0"/>
        <w:autoSpaceDN w:val="0"/>
        <w:spacing w:line="252" w:lineRule="auto"/>
        <w:ind w:left="1350" w:hanging="630"/>
        <w:rPr>
          <w:rFonts w:cs="Times New Roman"/>
          <w:color w:val="171717"/>
        </w:rPr>
      </w:pPr>
      <w:r w:rsidRPr="00C013C9">
        <w:rPr>
          <w:rFonts w:cs="Times New Roman"/>
          <w:color w:val="171717"/>
        </w:rPr>
        <w:t xml:space="preserve">Consideration of approval of a Site Development Grant (SDG-R-041) in the amount of fifty thousand dollars ($50,000.00) to the Hancock County Port and Harbor Commission to assist with site improvements at the Stennis International </w:t>
      </w:r>
      <w:proofErr w:type="spellStart"/>
      <w:r w:rsidRPr="00C013C9">
        <w:rPr>
          <w:rFonts w:cs="Times New Roman"/>
          <w:color w:val="171717"/>
        </w:rPr>
        <w:t>TechPark</w:t>
      </w:r>
      <w:proofErr w:type="spellEnd"/>
      <w:r w:rsidRPr="00C013C9">
        <w:rPr>
          <w:rFonts w:cs="Times New Roman"/>
          <w:color w:val="171717"/>
        </w:rPr>
        <w:t xml:space="preserve"> in Hancock County, Mississippi.</w:t>
      </w:r>
    </w:p>
    <w:p w14:paraId="56341811" w14:textId="77777777" w:rsidR="00E14B04" w:rsidRPr="00C013C9" w:rsidRDefault="00E14B04" w:rsidP="00417B60">
      <w:pPr>
        <w:pStyle w:val="ListParagraph"/>
        <w:autoSpaceDE w:val="0"/>
        <w:autoSpaceDN w:val="0"/>
        <w:spacing w:line="252" w:lineRule="auto"/>
        <w:ind w:left="1350" w:hanging="630"/>
        <w:rPr>
          <w:rFonts w:cs="Times New Roman"/>
          <w:color w:val="171717"/>
        </w:rPr>
      </w:pPr>
    </w:p>
    <w:p w14:paraId="278C1C4B" w14:textId="77777777" w:rsidR="00E14B04" w:rsidRPr="00C013C9" w:rsidRDefault="00E14B04" w:rsidP="00417B60">
      <w:pPr>
        <w:pStyle w:val="ListParagraph"/>
        <w:numPr>
          <w:ilvl w:val="0"/>
          <w:numId w:val="41"/>
        </w:numPr>
        <w:autoSpaceDE w:val="0"/>
        <w:autoSpaceDN w:val="0"/>
        <w:spacing w:line="252" w:lineRule="auto"/>
        <w:ind w:left="1350" w:hanging="630"/>
        <w:rPr>
          <w:rFonts w:cs="Times New Roman"/>
          <w:color w:val="171717"/>
        </w:rPr>
      </w:pPr>
      <w:r w:rsidRPr="00C013C9">
        <w:rPr>
          <w:rFonts w:cs="Times New Roman"/>
          <w:color w:val="171717"/>
        </w:rPr>
        <w:t>Consideration of approval of a Site Development Grant (SDG-R-042) in the amount of fifty thousand dollars ($50,000.00) to the Hancock County Port and Harbor Commission to assist with site improvements at Site #1 at the Port Bienville Industrial Park in Hancock County, Mississippi.</w:t>
      </w:r>
    </w:p>
    <w:p w14:paraId="45263419" w14:textId="77777777" w:rsidR="00E14B04" w:rsidRPr="00C013C9" w:rsidRDefault="00E14B04" w:rsidP="00417B60">
      <w:pPr>
        <w:pStyle w:val="ListParagraph"/>
        <w:autoSpaceDE w:val="0"/>
        <w:autoSpaceDN w:val="0"/>
        <w:spacing w:line="252" w:lineRule="auto"/>
        <w:ind w:left="1350" w:hanging="630"/>
        <w:rPr>
          <w:rFonts w:cs="Times New Roman"/>
          <w:color w:val="171717"/>
        </w:rPr>
      </w:pPr>
    </w:p>
    <w:p w14:paraId="65A98E87" w14:textId="77777777" w:rsidR="00E14B04" w:rsidRPr="00C013C9" w:rsidRDefault="00E14B04" w:rsidP="00417B60">
      <w:pPr>
        <w:pStyle w:val="ListParagraph"/>
        <w:numPr>
          <w:ilvl w:val="0"/>
          <w:numId w:val="41"/>
        </w:numPr>
        <w:autoSpaceDE w:val="0"/>
        <w:autoSpaceDN w:val="0"/>
        <w:spacing w:line="252" w:lineRule="auto"/>
        <w:ind w:left="1350" w:hanging="630"/>
        <w:rPr>
          <w:rFonts w:cs="Times New Roman"/>
          <w:color w:val="171717"/>
        </w:rPr>
      </w:pPr>
      <w:r w:rsidRPr="00C013C9">
        <w:rPr>
          <w:rFonts w:cs="Times New Roman"/>
          <w:color w:val="171717"/>
        </w:rPr>
        <w:t>Consideration of approval of a Site Development Grant (SDG-R-043) in the amount of fifty thousand dollars ($50,000.00) to the Leake County Board of Supervisors to assist with site improvements at the Leake County Business Park in Leake County, Mississippi.</w:t>
      </w:r>
    </w:p>
    <w:p w14:paraId="34CDBD04" w14:textId="77777777" w:rsidR="00E14B04" w:rsidRPr="00C013C9" w:rsidRDefault="00E14B04" w:rsidP="00417B60">
      <w:pPr>
        <w:pStyle w:val="ListParagraph"/>
        <w:autoSpaceDE w:val="0"/>
        <w:autoSpaceDN w:val="0"/>
        <w:spacing w:line="252" w:lineRule="auto"/>
        <w:ind w:left="1350" w:hanging="630"/>
        <w:rPr>
          <w:rFonts w:cs="Times New Roman"/>
          <w:color w:val="171717"/>
        </w:rPr>
      </w:pPr>
    </w:p>
    <w:p w14:paraId="53D9127A" w14:textId="77777777" w:rsidR="00E14B04" w:rsidRPr="00C013C9" w:rsidRDefault="00E14B04" w:rsidP="00417B60">
      <w:pPr>
        <w:pStyle w:val="ListParagraph"/>
        <w:numPr>
          <w:ilvl w:val="0"/>
          <w:numId w:val="41"/>
        </w:numPr>
        <w:autoSpaceDE w:val="0"/>
        <w:autoSpaceDN w:val="0"/>
        <w:spacing w:line="252" w:lineRule="auto"/>
        <w:ind w:left="1350" w:hanging="630"/>
        <w:rPr>
          <w:rFonts w:cs="Times New Roman"/>
          <w:color w:val="171717"/>
        </w:rPr>
      </w:pPr>
      <w:r w:rsidRPr="00C013C9">
        <w:rPr>
          <w:rFonts w:cs="Times New Roman"/>
          <w:color w:val="171717"/>
        </w:rPr>
        <w:t>Consideration of approval of a Site Development Grant (SDG-R-044) in the amount of fifty thousand dollars ($50,000.00) to the Pearl River County Board of Supervisors to assist with site improvements at the Pearl River County Technology Park in Pearl River County, Mississippi.</w:t>
      </w:r>
    </w:p>
    <w:p w14:paraId="49A6ABDC" w14:textId="77777777" w:rsidR="00E14B04" w:rsidRPr="00C013C9" w:rsidRDefault="00E14B04" w:rsidP="00417B60">
      <w:pPr>
        <w:pStyle w:val="ListParagraph"/>
        <w:autoSpaceDE w:val="0"/>
        <w:autoSpaceDN w:val="0"/>
        <w:spacing w:line="252" w:lineRule="auto"/>
        <w:ind w:left="1350" w:hanging="630"/>
        <w:rPr>
          <w:rFonts w:cs="Times New Roman"/>
          <w:color w:val="171717"/>
        </w:rPr>
      </w:pPr>
    </w:p>
    <w:p w14:paraId="1A1BF316" w14:textId="77777777" w:rsidR="00E14B04" w:rsidRPr="00C013C9" w:rsidRDefault="00E14B04" w:rsidP="00417B60">
      <w:pPr>
        <w:pStyle w:val="ListParagraph"/>
        <w:numPr>
          <w:ilvl w:val="0"/>
          <w:numId w:val="41"/>
        </w:numPr>
        <w:autoSpaceDE w:val="0"/>
        <w:autoSpaceDN w:val="0"/>
        <w:spacing w:line="252" w:lineRule="auto"/>
        <w:ind w:left="1350" w:hanging="630"/>
        <w:rPr>
          <w:rFonts w:cs="Times New Roman"/>
          <w:color w:val="171717"/>
        </w:rPr>
      </w:pPr>
      <w:r w:rsidRPr="00C013C9">
        <w:rPr>
          <w:rFonts w:cs="Times New Roman"/>
          <w:color w:val="171717"/>
        </w:rPr>
        <w:t>Consideration of approval of a Site Development Grant (SDG-R-045) in the amount of twelve thousand five hundred dollars ($12,500.00) to the Washington County Economic Alliance to assist with site due diligence at the 61 &amp; 82 Leland Industrial Park in Washington County, Mississippi.</w:t>
      </w:r>
    </w:p>
    <w:p w14:paraId="3D495681" w14:textId="77777777" w:rsidR="00E14B04" w:rsidRPr="00C013C9" w:rsidRDefault="00E14B04" w:rsidP="00417B60">
      <w:pPr>
        <w:pStyle w:val="ListParagraph"/>
        <w:autoSpaceDE w:val="0"/>
        <w:autoSpaceDN w:val="0"/>
        <w:spacing w:line="252" w:lineRule="auto"/>
        <w:ind w:left="1350" w:hanging="630"/>
        <w:rPr>
          <w:rFonts w:cs="Times New Roman"/>
          <w:color w:val="171717"/>
        </w:rPr>
      </w:pPr>
    </w:p>
    <w:p w14:paraId="41885F97" w14:textId="77777777" w:rsidR="00E14B04" w:rsidRPr="00C013C9" w:rsidRDefault="00E14B04" w:rsidP="00417B60">
      <w:pPr>
        <w:pStyle w:val="ListParagraph"/>
        <w:numPr>
          <w:ilvl w:val="0"/>
          <w:numId w:val="41"/>
        </w:numPr>
        <w:autoSpaceDE w:val="0"/>
        <w:autoSpaceDN w:val="0"/>
        <w:spacing w:line="252" w:lineRule="auto"/>
        <w:ind w:left="1350" w:hanging="630"/>
        <w:rPr>
          <w:rFonts w:cs="Times New Roman"/>
          <w:color w:val="171717"/>
        </w:rPr>
      </w:pPr>
      <w:r w:rsidRPr="00C013C9">
        <w:rPr>
          <w:rFonts w:cs="Times New Roman"/>
          <w:color w:val="171717"/>
        </w:rPr>
        <w:lastRenderedPageBreak/>
        <w:t xml:space="preserve">Consideration of approval of a Site Development Grant (SDG-P-032) in the amount of two hundred fifty thousand dollars ($250,000.00) to the Pearl River County Board of Supervisors to assist with site improvements at the Pearl River County Industrial Park in Pearl River County, Mississippi. </w:t>
      </w:r>
    </w:p>
    <w:p w14:paraId="27C7FDB2" w14:textId="77777777" w:rsidR="00E14B04" w:rsidRPr="00C013C9" w:rsidRDefault="00E14B04" w:rsidP="00417B60">
      <w:pPr>
        <w:pStyle w:val="ListParagraph"/>
        <w:autoSpaceDE w:val="0"/>
        <w:autoSpaceDN w:val="0"/>
        <w:spacing w:line="252" w:lineRule="auto"/>
        <w:ind w:left="1350" w:hanging="630"/>
        <w:rPr>
          <w:rFonts w:cs="Times New Roman"/>
          <w:color w:val="171717"/>
        </w:rPr>
      </w:pPr>
    </w:p>
    <w:p w14:paraId="3E5C6756" w14:textId="77777777" w:rsidR="00E14B04" w:rsidRPr="00C013C9" w:rsidRDefault="00E14B04" w:rsidP="00417B60">
      <w:pPr>
        <w:pStyle w:val="ListParagraph"/>
        <w:numPr>
          <w:ilvl w:val="0"/>
          <w:numId w:val="41"/>
        </w:numPr>
        <w:autoSpaceDE w:val="0"/>
        <w:autoSpaceDN w:val="0"/>
        <w:spacing w:line="252" w:lineRule="auto"/>
        <w:ind w:left="1350" w:hanging="630"/>
        <w:rPr>
          <w:rFonts w:cs="Times New Roman"/>
          <w:color w:val="171717"/>
        </w:rPr>
      </w:pPr>
      <w:r w:rsidRPr="00C013C9">
        <w:rPr>
          <w:rFonts w:cs="Times New Roman"/>
          <w:color w:val="171717"/>
        </w:rPr>
        <w:t xml:space="preserve">Consideration of approval of a Site Development Grant (SDG-P-033) in the amount of one hundred eighteen thousand two hundred fifty dollars ($118,250.00) to the Scott County Board of Supervisors to assist with site improvements at the Wooten Industrial Site in Scott County, Mississippi. </w:t>
      </w:r>
    </w:p>
    <w:p w14:paraId="79F527A1" w14:textId="77777777" w:rsidR="00E14B04" w:rsidRPr="00C013C9" w:rsidRDefault="00E14B04" w:rsidP="00417B60">
      <w:pPr>
        <w:pStyle w:val="ListParagraph"/>
        <w:autoSpaceDE w:val="0"/>
        <w:autoSpaceDN w:val="0"/>
        <w:spacing w:line="252" w:lineRule="auto"/>
        <w:ind w:left="1350" w:hanging="630"/>
        <w:rPr>
          <w:rFonts w:cs="Times New Roman"/>
          <w:color w:val="171717"/>
        </w:rPr>
      </w:pPr>
    </w:p>
    <w:p w14:paraId="4CFE4014" w14:textId="77777777" w:rsidR="00E14B04" w:rsidRPr="00C013C9" w:rsidRDefault="00E14B04" w:rsidP="00417B60">
      <w:pPr>
        <w:pStyle w:val="ListParagraph"/>
        <w:numPr>
          <w:ilvl w:val="0"/>
          <w:numId w:val="41"/>
        </w:numPr>
        <w:autoSpaceDE w:val="0"/>
        <w:autoSpaceDN w:val="0"/>
        <w:spacing w:line="252" w:lineRule="auto"/>
        <w:ind w:left="1350" w:hanging="630"/>
        <w:rPr>
          <w:rFonts w:cs="Times New Roman"/>
          <w:color w:val="171717"/>
        </w:rPr>
      </w:pPr>
      <w:r w:rsidRPr="00C013C9">
        <w:rPr>
          <w:rFonts w:cs="Times New Roman"/>
          <w:color w:val="171717"/>
        </w:rPr>
        <w:t xml:space="preserve">Consideration of approval of a Site Development Grant (SDG-P-034) in the amount of two hundred fifty thousand dollars ($250,000.00) to the City of Water Valley to assist with site improvements at the W.E. Gardiner Industrial Park in Yalobusha County, Mississippi. </w:t>
      </w:r>
    </w:p>
    <w:p w14:paraId="50ED0B04" w14:textId="77777777" w:rsidR="00E14B04" w:rsidRPr="00C013C9" w:rsidRDefault="00E14B04" w:rsidP="00417B60">
      <w:pPr>
        <w:pStyle w:val="ListParagraph"/>
        <w:autoSpaceDE w:val="0"/>
        <w:autoSpaceDN w:val="0"/>
        <w:spacing w:line="252" w:lineRule="auto"/>
        <w:ind w:left="1350" w:hanging="630"/>
        <w:rPr>
          <w:rFonts w:cs="Times New Roman"/>
          <w:color w:val="171717"/>
        </w:rPr>
      </w:pPr>
    </w:p>
    <w:p w14:paraId="30CC8ACC" w14:textId="77777777" w:rsidR="00E14B04" w:rsidRPr="00C013C9" w:rsidRDefault="00E14B04" w:rsidP="00417B60">
      <w:pPr>
        <w:pStyle w:val="ListParagraph"/>
        <w:numPr>
          <w:ilvl w:val="0"/>
          <w:numId w:val="41"/>
        </w:numPr>
        <w:ind w:left="1350" w:hanging="630"/>
        <w:rPr>
          <w:rFonts w:cs="Times New Roman"/>
          <w:color w:val="171717"/>
        </w:rPr>
      </w:pPr>
      <w:r w:rsidRPr="00C013C9">
        <w:rPr>
          <w:rFonts w:cs="Times New Roman"/>
        </w:rPr>
        <w:t>Consideration</w:t>
      </w:r>
      <w:r w:rsidRPr="00C013C9">
        <w:rPr>
          <w:rFonts w:cs="Times New Roman"/>
          <w:color w:val="FF0000"/>
        </w:rPr>
        <w:t xml:space="preserve"> </w:t>
      </w:r>
      <w:r w:rsidRPr="00C013C9">
        <w:rPr>
          <w:rFonts w:cs="Times New Roman"/>
          <w:color w:val="171717"/>
        </w:rPr>
        <w:t>of approval of a Site Development Grant – Select Sites Grant (SDG-S-017) in the amount of three million two hundred sixty-five thousand five hundred fifty-two dollars ($3,265,552.00) to the Jackson County Port Authority to assist with site improvements at the Jackson County Aviation Technology Park in Jackson County, Mississippi.</w:t>
      </w:r>
    </w:p>
    <w:p w14:paraId="31F56EA1" w14:textId="77777777" w:rsidR="00E14B04" w:rsidRPr="00C013C9" w:rsidRDefault="00E14B04" w:rsidP="00417B60">
      <w:pPr>
        <w:pStyle w:val="ListParagraph"/>
        <w:ind w:left="1350" w:hanging="630"/>
        <w:rPr>
          <w:rFonts w:cs="Times New Roman"/>
          <w:color w:val="171717"/>
        </w:rPr>
      </w:pPr>
    </w:p>
    <w:p w14:paraId="278CE497" w14:textId="77777777" w:rsidR="00E14B04" w:rsidRPr="00C013C9" w:rsidRDefault="00E14B04" w:rsidP="00417B60">
      <w:pPr>
        <w:pStyle w:val="ListParagraph"/>
        <w:numPr>
          <w:ilvl w:val="0"/>
          <w:numId w:val="41"/>
        </w:numPr>
        <w:ind w:left="1350" w:hanging="630"/>
        <w:rPr>
          <w:rFonts w:cs="Times New Roman"/>
        </w:rPr>
      </w:pPr>
      <w:r w:rsidRPr="00C013C9">
        <w:rPr>
          <w:rFonts w:cs="Times New Roman"/>
        </w:rPr>
        <w:t>Consideration</w:t>
      </w:r>
      <w:r w:rsidRPr="00C013C9">
        <w:rPr>
          <w:rFonts w:cs="Times New Roman"/>
          <w:color w:val="FF0000"/>
        </w:rPr>
        <w:t xml:space="preserve"> </w:t>
      </w:r>
      <w:r w:rsidRPr="00C013C9">
        <w:rPr>
          <w:rFonts w:cs="Times New Roman"/>
          <w:color w:val="171717"/>
        </w:rPr>
        <w:t>of approval of a Site Development Grant – Select Sites Grant (SDG-S-018) in the amount of eight hundred eighty-one thousand three hundred fifty dollars ($881,350.00) to the Economic Development Authority of Jones County to assist with site improvements at the I-59 South Industrial Site in Jones County, Mississippi.</w:t>
      </w:r>
    </w:p>
    <w:p w14:paraId="632A4EFE" w14:textId="77777777" w:rsidR="00E14B04" w:rsidRPr="00C013C9" w:rsidRDefault="00E14B04" w:rsidP="00417B60">
      <w:pPr>
        <w:pStyle w:val="ListParagraph"/>
        <w:ind w:left="1350" w:hanging="630"/>
        <w:rPr>
          <w:rFonts w:cs="Times New Roman"/>
        </w:rPr>
      </w:pPr>
    </w:p>
    <w:p w14:paraId="692553D1" w14:textId="77777777" w:rsidR="00E14B04" w:rsidRPr="00C013C9" w:rsidRDefault="00E14B04" w:rsidP="00417B60">
      <w:pPr>
        <w:pStyle w:val="ListParagraph"/>
        <w:numPr>
          <w:ilvl w:val="0"/>
          <w:numId w:val="41"/>
        </w:numPr>
        <w:ind w:left="1350" w:hanging="630"/>
        <w:rPr>
          <w:rFonts w:cs="Times New Roman"/>
        </w:rPr>
      </w:pPr>
      <w:r w:rsidRPr="00C013C9">
        <w:rPr>
          <w:rFonts w:cs="Times New Roman"/>
        </w:rPr>
        <w:t>Consideration</w:t>
      </w:r>
      <w:r w:rsidRPr="00C013C9">
        <w:rPr>
          <w:rFonts w:cs="Times New Roman"/>
          <w:color w:val="FF0000"/>
        </w:rPr>
        <w:t xml:space="preserve"> </w:t>
      </w:r>
      <w:r w:rsidRPr="00C013C9">
        <w:rPr>
          <w:rFonts w:cs="Times New Roman"/>
          <w:color w:val="171717"/>
        </w:rPr>
        <w:t>of approval of a Site Development Grant – Select Sites Grant (SDG-S-019) in the amount of fifty thousand dollars ($50,000.00) to the Gulfport-Biloxi Regional Airport Authority to assist with site improvements at the Mississippi Gulf Coast Aerospace Campus in Harrison County, Mississippi.</w:t>
      </w:r>
    </w:p>
    <w:p w14:paraId="580D6831" w14:textId="77777777" w:rsidR="00E14B04" w:rsidRPr="00C013C9" w:rsidRDefault="00E14B04" w:rsidP="00417B60">
      <w:pPr>
        <w:pStyle w:val="ListParagraph"/>
        <w:ind w:left="1350" w:hanging="630"/>
        <w:rPr>
          <w:rFonts w:cs="Times New Roman"/>
        </w:rPr>
      </w:pPr>
    </w:p>
    <w:p w14:paraId="156315E4" w14:textId="28B8EDB3" w:rsidR="00E14B04" w:rsidRDefault="00E14B04" w:rsidP="00417B60">
      <w:pPr>
        <w:pStyle w:val="ListParagraph"/>
        <w:numPr>
          <w:ilvl w:val="0"/>
          <w:numId w:val="41"/>
        </w:numPr>
        <w:ind w:left="1350" w:hanging="630"/>
        <w:rPr>
          <w:rFonts w:cs="Times New Roman"/>
        </w:rPr>
      </w:pPr>
      <w:r w:rsidRPr="00C013C9">
        <w:rPr>
          <w:rFonts w:cs="Times New Roman"/>
        </w:rPr>
        <w:t xml:space="preserve">Consideration of approval of certification of </w:t>
      </w:r>
      <w:r w:rsidRPr="00C013C9">
        <w:rPr>
          <w:rFonts w:cs="Times New Roman"/>
          <w:i/>
          <w:iCs/>
        </w:rPr>
        <w:t xml:space="preserve">PRESERVING THE PAST: MISSISSIPPI FREEDOM HOUSE REVIVAL </w:t>
      </w:r>
      <w:r w:rsidRPr="00C013C9">
        <w:rPr>
          <w:rFonts w:cs="Times New Roman"/>
        </w:rPr>
        <w:t xml:space="preserve">as a Motion Picture as defined in Section 57-89-2, Mississippi Code of 1972, as Amended; and consideration of approval of a rebate certificate under the Motion Picture Incentive Act (MP-447) for Blue Magnolia Films for the documentary feature </w:t>
      </w:r>
      <w:r w:rsidRPr="00C013C9">
        <w:rPr>
          <w:rFonts w:cs="Times New Roman"/>
          <w:i/>
          <w:iCs/>
        </w:rPr>
        <w:t>PRESERVING THE PAST: MISSISSIPPI FREEDOM HOUSE REVIVAL</w:t>
      </w:r>
      <w:r w:rsidRPr="00C013C9">
        <w:rPr>
          <w:rFonts w:cs="Times New Roman"/>
        </w:rPr>
        <w:t>. The maximum allowable rebate is thirty-one thousand one hundred sixteen dollars ($31,116.00).</w:t>
      </w:r>
      <w:r w:rsidR="00937EF0">
        <w:rPr>
          <w:rFonts w:cs="Times New Roman"/>
        </w:rPr>
        <w:t xml:space="preserve"> </w:t>
      </w:r>
    </w:p>
    <w:p w14:paraId="36413E71" w14:textId="77777777" w:rsidR="00937EF0" w:rsidRPr="00937EF0" w:rsidRDefault="00937EF0" w:rsidP="00937EF0">
      <w:pPr>
        <w:pStyle w:val="ListParagraph"/>
        <w:rPr>
          <w:rFonts w:cs="Times New Roman"/>
        </w:rPr>
      </w:pPr>
    </w:p>
    <w:p w14:paraId="22F59D8B" w14:textId="4FCB3F36" w:rsidR="00937EF0" w:rsidRDefault="00937EF0" w:rsidP="00937EF0">
      <w:pPr>
        <w:pStyle w:val="ListParagraph"/>
        <w:numPr>
          <w:ilvl w:val="0"/>
          <w:numId w:val="41"/>
        </w:numPr>
        <w:ind w:left="1350" w:hanging="540"/>
      </w:pPr>
      <w:r>
        <w:t xml:space="preserve">Consideration of approval for the Release of the Deed of Trust on “Lot 9, Anderson &amp; Stewart Addition, City of Gulfport, Harrison Co., MS,” which secured a $70,000 loan made as part of the Katrina CDBG-DR Neighborhood Rental </w:t>
      </w:r>
      <w:r>
        <w:lastRenderedPageBreak/>
        <w:t>Restoration Program, with said property being sold by Harrison County due to delinquent taxes and the tax deed owner offering $50,000 for the release.</w:t>
      </w:r>
    </w:p>
    <w:p w14:paraId="43A9A727" w14:textId="77777777" w:rsidR="00937EF0" w:rsidRDefault="00937EF0" w:rsidP="00937EF0">
      <w:pPr>
        <w:pStyle w:val="ListParagraph"/>
        <w:ind w:left="1350"/>
      </w:pPr>
    </w:p>
    <w:p w14:paraId="31F6DCB1" w14:textId="77777777" w:rsidR="00C013C9" w:rsidRPr="00C013C9" w:rsidRDefault="00C013C9" w:rsidP="00937EF0">
      <w:pPr>
        <w:pStyle w:val="ListParagraph"/>
        <w:ind w:left="1350" w:hanging="540"/>
        <w:rPr>
          <w:rFonts w:cs="Times New Roman"/>
        </w:rPr>
      </w:pPr>
    </w:p>
    <w:sectPr w:rsidR="00C013C9" w:rsidRPr="00C013C9" w:rsidSect="0023205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220E" w14:textId="77777777" w:rsidR="00C70A4C" w:rsidRDefault="00C70A4C" w:rsidP="008E56AB">
      <w:r>
        <w:separator/>
      </w:r>
    </w:p>
  </w:endnote>
  <w:endnote w:type="continuationSeparator" w:id="0">
    <w:p w14:paraId="1813216C" w14:textId="77777777" w:rsidR="00C70A4C" w:rsidRDefault="00C70A4C" w:rsidP="008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4A992" w14:textId="77777777" w:rsidR="00C70A4C" w:rsidRDefault="00C70A4C" w:rsidP="008E56AB">
      <w:r>
        <w:separator/>
      </w:r>
    </w:p>
  </w:footnote>
  <w:footnote w:type="continuationSeparator" w:id="0">
    <w:p w14:paraId="6DB4B471" w14:textId="77777777" w:rsidR="00C70A4C" w:rsidRDefault="00C70A4C" w:rsidP="008E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E8F0" w14:textId="77777777" w:rsidR="0099034C" w:rsidRDefault="0099034C" w:rsidP="008E56AB">
    <w:pPr>
      <w:pStyle w:val="Header"/>
      <w:tabs>
        <w:tab w:val="clear" w:pos="4680"/>
      </w:tabs>
    </w:pPr>
    <w:r>
      <w:t>Mississippi Development Authority</w:t>
    </w:r>
  </w:p>
  <w:p w14:paraId="400D2012" w14:textId="77777777" w:rsidR="008E56AB" w:rsidRPr="003B2CEC" w:rsidRDefault="008E56AB" w:rsidP="008E56AB">
    <w:pPr>
      <w:pStyle w:val="Header"/>
      <w:tabs>
        <w:tab w:val="clear" w:pos="4680"/>
      </w:tabs>
      <w:rPr>
        <w:b/>
      </w:rPr>
    </w:pPr>
    <w:r w:rsidRPr="001C5286">
      <w:t>Board Meeting Agenda</w:t>
    </w:r>
  </w:p>
  <w:p w14:paraId="5294270F" w14:textId="0AFA6C3A" w:rsidR="008E56AB" w:rsidRPr="001C5286" w:rsidRDefault="00417B60" w:rsidP="008E56AB">
    <w:pPr>
      <w:pStyle w:val="Header"/>
    </w:pPr>
    <w:r>
      <w:t>March 12, 2024</w:t>
    </w:r>
  </w:p>
  <w:p w14:paraId="18AB4018" w14:textId="77777777" w:rsidR="008E56AB" w:rsidRDefault="008E56AB" w:rsidP="008E56AB">
    <w:pPr>
      <w:pStyle w:val="Header"/>
      <w:rPr>
        <w:bCs/>
      </w:rPr>
    </w:pPr>
    <w:r w:rsidRPr="001C5286">
      <w:t xml:space="preserve">Page </w:t>
    </w:r>
    <w:r w:rsidRPr="001C5286">
      <w:rPr>
        <w:bCs/>
      </w:rPr>
      <w:fldChar w:fldCharType="begin"/>
    </w:r>
    <w:r w:rsidRPr="001C5286">
      <w:rPr>
        <w:bCs/>
      </w:rPr>
      <w:instrText xml:space="preserve"> PAGE  \* Arabic  \* MERGEFORMAT </w:instrText>
    </w:r>
    <w:r w:rsidRPr="001C5286">
      <w:rPr>
        <w:bCs/>
      </w:rPr>
      <w:fldChar w:fldCharType="separate"/>
    </w:r>
    <w:r>
      <w:rPr>
        <w:bCs/>
      </w:rPr>
      <w:t>2</w:t>
    </w:r>
    <w:r w:rsidRPr="001C5286">
      <w:rPr>
        <w:bCs/>
      </w:rPr>
      <w:fldChar w:fldCharType="end"/>
    </w:r>
    <w:r w:rsidRPr="001C5286">
      <w:t xml:space="preserve"> of </w:t>
    </w:r>
    <w:r w:rsidRPr="001C5286">
      <w:rPr>
        <w:bCs/>
      </w:rPr>
      <w:fldChar w:fldCharType="begin"/>
    </w:r>
    <w:r w:rsidRPr="001C5286">
      <w:rPr>
        <w:bCs/>
      </w:rPr>
      <w:instrText xml:space="preserve"> NUMPAGES  \* Arabic  \* MERGEFORMAT </w:instrText>
    </w:r>
    <w:r w:rsidRPr="001C5286">
      <w:rPr>
        <w:bCs/>
      </w:rPr>
      <w:fldChar w:fldCharType="separate"/>
    </w:r>
    <w:r>
      <w:rPr>
        <w:bCs/>
      </w:rPr>
      <w:t>4</w:t>
    </w:r>
    <w:r w:rsidRPr="001C5286">
      <w:rPr>
        <w:bCs/>
      </w:rPr>
      <w:fldChar w:fldCharType="end"/>
    </w:r>
  </w:p>
  <w:p w14:paraId="7CC6A3CB" w14:textId="77777777" w:rsidR="008E56AB" w:rsidRDefault="008E5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3C26048"/>
    <w:lvl w:ilvl="0">
      <w:start w:val="1"/>
      <w:numFmt w:val="decimal"/>
      <w:pStyle w:val="1"/>
      <w:lvlText w:val="%1."/>
      <w:lvlJc w:val="left"/>
      <w:pPr>
        <w:tabs>
          <w:tab w:val="num" w:pos="720"/>
        </w:tabs>
        <w:ind w:left="0" w:firstLine="0"/>
      </w:pPr>
      <w:rPr>
        <w:rFonts w:ascii="Goudy Old Style" w:hAnsi="Goudy Old Style" w:cs="Times New Roman"/>
        <w:sz w:val="24"/>
        <w:szCs w:val="24"/>
      </w:rPr>
    </w:lvl>
  </w:abstractNum>
  <w:abstractNum w:abstractNumId="1" w15:restartNumberingAfterBreak="0">
    <w:nsid w:val="013507F6"/>
    <w:multiLevelType w:val="hybridMultilevel"/>
    <w:tmpl w:val="93D602D6"/>
    <w:lvl w:ilvl="0" w:tplc="E34208F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7300FF"/>
    <w:multiLevelType w:val="hybridMultilevel"/>
    <w:tmpl w:val="83EEBA78"/>
    <w:lvl w:ilvl="0" w:tplc="C5D4F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1006E2"/>
    <w:multiLevelType w:val="hybridMultilevel"/>
    <w:tmpl w:val="6FFA5D2A"/>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F19A1"/>
    <w:multiLevelType w:val="hybridMultilevel"/>
    <w:tmpl w:val="B6C2BE24"/>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D279C"/>
    <w:multiLevelType w:val="hybridMultilevel"/>
    <w:tmpl w:val="CDC48D78"/>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94B93"/>
    <w:multiLevelType w:val="hybridMultilevel"/>
    <w:tmpl w:val="48487134"/>
    <w:lvl w:ilvl="0" w:tplc="ED3CBE1C">
      <w:start w:val="1"/>
      <w:numFmt w:val="decimal"/>
      <w:lvlText w:val="%1."/>
      <w:lvlJc w:val="left"/>
      <w:pPr>
        <w:ind w:left="720" w:hanging="360"/>
      </w:pPr>
      <w:rPr>
        <w:b w:val="0"/>
        <w:color w:val="auto"/>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7" w15:restartNumberingAfterBreak="0">
    <w:nsid w:val="16432D9F"/>
    <w:multiLevelType w:val="hybridMultilevel"/>
    <w:tmpl w:val="E2B26398"/>
    <w:lvl w:ilvl="0" w:tplc="0409000F">
      <w:start w:val="2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98454F"/>
    <w:multiLevelType w:val="hybridMultilevel"/>
    <w:tmpl w:val="43440CE4"/>
    <w:lvl w:ilvl="0" w:tplc="FFAAEB36">
      <w:start w:val="1"/>
      <w:numFmt w:val="decimal"/>
      <w:lvlText w:val="%1."/>
      <w:lvlJc w:val="righ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C78ED"/>
    <w:multiLevelType w:val="hybridMultilevel"/>
    <w:tmpl w:val="58284DC2"/>
    <w:lvl w:ilvl="0" w:tplc="A566A1CC">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864F6"/>
    <w:multiLevelType w:val="hybridMultilevel"/>
    <w:tmpl w:val="678611F0"/>
    <w:lvl w:ilvl="0" w:tplc="050E6BEC">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F2DA4"/>
    <w:multiLevelType w:val="hybridMultilevel"/>
    <w:tmpl w:val="485A3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11D0D"/>
    <w:multiLevelType w:val="hybridMultilevel"/>
    <w:tmpl w:val="8696CEB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CEA3677"/>
    <w:multiLevelType w:val="hybridMultilevel"/>
    <w:tmpl w:val="7D943CD8"/>
    <w:lvl w:ilvl="0" w:tplc="3DB6D632">
      <w:start w:val="1"/>
      <w:numFmt w:val="decimal"/>
      <w:lvlText w:val="%1."/>
      <w:lvlJc w:val="right"/>
      <w:pPr>
        <w:ind w:left="990" w:hanging="360"/>
      </w:pPr>
      <w:rPr>
        <w:rFonts w:ascii="Times New Roman" w:hAnsi="Times New Roman" w:cs="Times New Roman"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EAC4815"/>
    <w:multiLevelType w:val="hybridMultilevel"/>
    <w:tmpl w:val="28B4DC2C"/>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928F3"/>
    <w:multiLevelType w:val="hybridMultilevel"/>
    <w:tmpl w:val="07D4A9E6"/>
    <w:lvl w:ilvl="0" w:tplc="FD3234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452B88"/>
    <w:multiLevelType w:val="multilevel"/>
    <w:tmpl w:val="97A41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34E5C"/>
    <w:multiLevelType w:val="hybridMultilevel"/>
    <w:tmpl w:val="B5C4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808BE"/>
    <w:multiLevelType w:val="hybridMultilevel"/>
    <w:tmpl w:val="53DA6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0A43AD"/>
    <w:multiLevelType w:val="hybridMultilevel"/>
    <w:tmpl w:val="722C6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162800"/>
    <w:multiLevelType w:val="hybridMultilevel"/>
    <w:tmpl w:val="6FA81EB8"/>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A2A08"/>
    <w:multiLevelType w:val="hybridMultilevel"/>
    <w:tmpl w:val="073CD30E"/>
    <w:lvl w:ilvl="0" w:tplc="0C4C3B8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8D253F8"/>
    <w:multiLevelType w:val="hybridMultilevel"/>
    <w:tmpl w:val="527C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EE2992"/>
    <w:multiLevelType w:val="hybridMultilevel"/>
    <w:tmpl w:val="B614A0E4"/>
    <w:lvl w:ilvl="0" w:tplc="D7464ABA">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E1FD9"/>
    <w:multiLevelType w:val="hybridMultilevel"/>
    <w:tmpl w:val="F3E8CA96"/>
    <w:lvl w:ilvl="0" w:tplc="3DB6D632">
      <w:start w:val="1"/>
      <w:numFmt w:val="decimal"/>
      <w:lvlText w:val="%1."/>
      <w:lvlJc w:val="righ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FB4FDC"/>
    <w:multiLevelType w:val="hybridMultilevel"/>
    <w:tmpl w:val="DB560976"/>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14757"/>
    <w:multiLevelType w:val="hybridMultilevel"/>
    <w:tmpl w:val="25D83222"/>
    <w:lvl w:ilvl="0" w:tplc="6CF20DD4">
      <w:start w:val="1"/>
      <w:numFmt w:val="upperLetter"/>
      <w:lvlText w:val="%1."/>
      <w:lvlJc w:val="left"/>
      <w:pPr>
        <w:ind w:left="1530" w:hanging="360"/>
      </w:pPr>
      <w:rPr>
        <w:rFonts w:hint="default"/>
        <w:b/>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F6D1CE6"/>
    <w:multiLevelType w:val="hybridMultilevel"/>
    <w:tmpl w:val="87A44758"/>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51193"/>
    <w:multiLevelType w:val="hybridMultilevel"/>
    <w:tmpl w:val="D54C5DD4"/>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2157A"/>
    <w:multiLevelType w:val="hybridMultilevel"/>
    <w:tmpl w:val="6038C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CD5331"/>
    <w:multiLevelType w:val="hybridMultilevel"/>
    <w:tmpl w:val="E6EA644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94116"/>
    <w:multiLevelType w:val="hybridMultilevel"/>
    <w:tmpl w:val="615EE2D0"/>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1C9"/>
    <w:multiLevelType w:val="hybridMultilevel"/>
    <w:tmpl w:val="E84EB1F6"/>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934CE"/>
    <w:multiLevelType w:val="hybridMultilevel"/>
    <w:tmpl w:val="FBD836CC"/>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E3D34"/>
    <w:multiLevelType w:val="hybridMultilevel"/>
    <w:tmpl w:val="559E2606"/>
    <w:lvl w:ilvl="0" w:tplc="175C8A68">
      <w:start w:val="1"/>
      <w:numFmt w:val="decimal"/>
      <w:lvlText w:val="%1."/>
      <w:lvlJc w:val="righ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3025331"/>
    <w:multiLevelType w:val="hybridMultilevel"/>
    <w:tmpl w:val="69D81466"/>
    <w:lvl w:ilvl="0" w:tplc="0EFE6E6C">
      <w:start w:val="1"/>
      <w:numFmt w:val="decimal"/>
      <w:lvlText w:val="%1."/>
      <w:lvlJc w:val="righ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27B9A"/>
    <w:multiLevelType w:val="hybridMultilevel"/>
    <w:tmpl w:val="070A8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597336"/>
    <w:multiLevelType w:val="hybridMultilevel"/>
    <w:tmpl w:val="5CAEE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472059"/>
    <w:multiLevelType w:val="hybridMultilevel"/>
    <w:tmpl w:val="40A09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90205"/>
    <w:multiLevelType w:val="hybridMultilevel"/>
    <w:tmpl w:val="774C1936"/>
    <w:lvl w:ilvl="0" w:tplc="3DB6D632">
      <w:start w:val="1"/>
      <w:numFmt w:val="decimal"/>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075385">
    <w:abstractNumId w:val="28"/>
  </w:num>
  <w:num w:numId="2" w16cid:durableId="2017925051">
    <w:abstractNumId w:val="34"/>
  </w:num>
  <w:num w:numId="3" w16cid:durableId="474104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270489">
    <w:abstractNumId w:val="2"/>
  </w:num>
  <w:num w:numId="5" w16cid:durableId="1065951854">
    <w:abstractNumId w:val="21"/>
  </w:num>
  <w:num w:numId="6" w16cid:durableId="1204754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3779733">
    <w:abstractNumId w:val="30"/>
  </w:num>
  <w:num w:numId="8" w16cid:durableId="1078987491">
    <w:abstractNumId w:val="1"/>
  </w:num>
  <w:num w:numId="9" w16cid:durableId="1241989336">
    <w:abstractNumId w:val="6"/>
  </w:num>
  <w:num w:numId="10" w16cid:durableId="1096903629">
    <w:abstractNumId w:val="37"/>
  </w:num>
  <w:num w:numId="11" w16cid:durableId="594632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7190514">
    <w:abstractNumId w:val="13"/>
  </w:num>
  <w:num w:numId="13" w16cid:durableId="1017197052">
    <w:abstractNumId w:val="8"/>
  </w:num>
  <w:num w:numId="14" w16cid:durableId="1046686971">
    <w:abstractNumId w:val="0"/>
    <w:lvlOverride w:ilvl="0">
      <w:lvl w:ilvl="0">
        <w:start w:val="1"/>
        <w:numFmt w:val="decimal"/>
        <w:pStyle w:val="1"/>
        <w:lvlText w:val="%1."/>
        <w:lvlJc w:val="left"/>
        <w:pPr>
          <w:ind w:left="0" w:firstLine="0"/>
        </w:pPr>
        <w:rPr>
          <w:rFonts w:ascii="Goudy Old Style" w:hAnsi="Goudy Old Style" w:cs="Times New Roman"/>
          <w:sz w:val="24"/>
          <w:szCs w:val="24"/>
        </w:rPr>
      </w:lvl>
    </w:lvlOverride>
  </w:num>
  <w:num w:numId="15" w16cid:durableId="236866472">
    <w:abstractNumId w:val="20"/>
  </w:num>
  <w:num w:numId="16" w16cid:durableId="815612635">
    <w:abstractNumId w:val="26"/>
  </w:num>
  <w:num w:numId="17" w16cid:durableId="1897819859">
    <w:abstractNumId w:val="10"/>
  </w:num>
  <w:num w:numId="18" w16cid:durableId="1217736774">
    <w:abstractNumId w:val="33"/>
  </w:num>
  <w:num w:numId="19" w16cid:durableId="1669358847">
    <w:abstractNumId w:val="39"/>
  </w:num>
  <w:num w:numId="20" w16cid:durableId="347146726">
    <w:abstractNumId w:val="4"/>
  </w:num>
  <w:num w:numId="21" w16cid:durableId="190069833">
    <w:abstractNumId w:val="14"/>
  </w:num>
  <w:num w:numId="22" w16cid:durableId="1884978067">
    <w:abstractNumId w:val="17"/>
  </w:num>
  <w:num w:numId="23" w16cid:durableId="1550385947">
    <w:abstractNumId w:val="32"/>
  </w:num>
  <w:num w:numId="24" w16cid:durableId="1962806249">
    <w:abstractNumId w:val="23"/>
  </w:num>
  <w:num w:numId="25" w16cid:durableId="1638755409">
    <w:abstractNumId w:val="35"/>
  </w:num>
  <w:num w:numId="26" w16cid:durableId="2004703947">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776721">
    <w:abstractNumId w:val="36"/>
  </w:num>
  <w:num w:numId="28" w16cid:durableId="175317568">
    <w:abstractNumId w:val="38"/>
  </w:num>
  <w:num w:numId="29" w16cid:durableId="1330865398">
    <w:abstractNumId w:val="9"/>
  </w:num>
  <w:num w:numId="30" w16cid:durableId="918907247">
    <w:abstractNumId w:val="22"/>
  </w:num>
  <w:num w:numId="31" w16cid:durableId="161553086">
    <w:abstractNumId w:val="11"/>
  </w:num>
  <w:num w:numId="32" w16cid:durableId="1602957223">
    <w:abstractNumId w:val="25"/>
  </w:num>
  <w:num w:numId="33" w16cid:durableId="21100800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8474817">
    <w:abstractNumId w:val="24"/>
  </w:num>
  <w:num w:numId="35" w16cid:durableId="12558228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2481">
    <w:abstractNumId w:val="27"/>
  </w:num>
  <w:num w:numId="37" w16cid:durableId="1918199564">
    <w:abstractNumId w:val="31"/>
  </w:num>
  <w:num w:numId="38" w16cid:durableId="377433138">
    <w:abstractNumId w:val="5"/>
  </w:num>
  <w:num w:numId="39" w16cid:durableId="1943298768">
    <w:abstractNumId w:val="3"/>
  </w:num>
  <w:num w:numId="40" w16cid:durableId="936137931">
    <w:abstractNumId w:val="16"/>
  </w:num>
  <w:num w:numId="41" w16cid:durableId="449402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B"/>
    <w:rsid w:val="0000286C"/>
    <w:rsid w:val="00002DF2"/>
    <w:rsid w:val="00004782"/>
    <w:rsid w:val="00007B6D"/>
    <w:rsid w:val="0001291B"/>
    <w:rsid w:val="00016259"/>
    <w:rsid w:val="00023DA8"/>
    <w:rsid w:val="00030624"/>
    <w:rsid w:val="000525F9"/>
    <w:rsid w:val="00052B76"/>
    <w:rsid w:val="00054B43"/>
    <w:rsid w:val="000610F5"/>
    <w:rsid w:val="00070B07"/>
    <w:rsid w:val="00080B52"/>
    <w:rsid w:val="000A1EF2"/>
    <w:rsid w:val="000A27A7"/>
    <w:rsid w:val="000A2C86"/>
    <w:rsid w:val="000A7C78"/>
    <w:rsid w:val="000B3846"/>
    <w:rsid w:val="000B41CE"/>
    <w:rsid w:val="000B496A"/>
    <w:rsid w:val="000B6B2D"/>
    <w:rsid w:val="000D3EB6"/>
    <w:rsid w:val="000E52DB"/>
    <w:rsid w:val="000F5D88"/>
    <w:rsid w:val="000F7687"/>
    <w:rsid w:val="00101D75"/>
    <w:rsid w:val="0011095A"/>
    <w:rsid w:val="00172E74"/>
    <w:rsid w:val="00177466"/>
    <w:rsid w:val="00190330"/>
    <w:rsid w:val="001C0FF4"/>
    <w:rsid w:val="001E2ECC"/>
    <w:rsid w:val="001F6FA5"/>
    <w:rsid w:val="002153C0"/>
    <w:rsid w:val="00217C41"/>
    <w:rsid w:val="0022661D"/>
    <w:rsid w:val="00231488"/>
    <w:rsid w:val="00232050"/>
    <w:rsid w:val="00256B6A"/>
    <w:rsid w:val="00263618"/>
    <w:rsid w:val="002676A0"/>
    <w:rsid w:val="002736AD"/>
    <w:rsid w:val="00292978"/>
    <w:rsid w:val="00296F72"/>
    <w:rsid w:val="00297BF5"/>
    <w:rsid w:val="002A110C"/>
    <w:rsid w:val="002A6513"/>
    <w:rsid w:val="002A704F"/>
    <w:rsid w:val="002B79AA"/>
    <w:rsid w:val="002C3F6B"/>
    <w:rsid w:val="002D2CCF"/>
    <w:rsid w:val="002D4018"/>
    <w:rsid w:val="002D5740"/>
    <w:rsid w:val="002E4C31"/>
    <w:rsid w:val="002F44B5"/>
    <w:rsid w:val="003019AA"/>
    <w:rsid w:val="00314F56"/>
    <w:rsid w:val="00317390"/>
    <w:rsid w:val="00324654"/>
    <w:rsid w:val="003552BA"/>
    <w:rsid w:val="00357617"/>
    <w:rsid w:val="003616C9"/>
    <w:rsid w:val="003647DE"/>
    <w:rsid w:val="00371A1C"/>
    <w:rsid w:val="0037427F"/>
    <w:rsid w:val="00376DBC"/>
    <w:rsid w:val="003C0FC1"/>
    <w:rsid w:val="003C3165"/>
    <w:rsid w:val="003C5265"/>
    <w:rsid w:val="003C5E0B"/>
    <w:rsid w:val="003D12C8"/>
    <w:rsid w:val="003E094B"/>
    <w:rsid w:val="003E159F"/>
    <w:rsid w:val="003E2134"/>
    <w:rsid w:val="003F5177"/>
    <w:rsid w:val="003F7FB7"/>
    <w:rsid w:val="0040770D"/>
    <w:rsid w:val="0041184B"/>
    <w:rsid w:val="00416D5D"/>
    <w:rsid w:val="00417B60"/>
    <w:rsid w:val="00421F7C"/>
    <w:rsid w:val="0043029C"/>
    <w:rsid w:val="00453997"/>
    <w:rsid w:val="00456623"/>
    <w:rsid w:val="00457099"/>
    <w:rsid w:val="00465356"/>
    <w:rsid w:val="0047089F"/>
    <w:rsid w:val="00474E70"/>
    <w:rsid w:val="00493E87"/>
    <w:rsid w:val="004C00F8"/>
    <w:rsid w:val="004C1206"/>
    <w:rsid w:val="004C2B8E"/>
    <w:rsid w:val="004D1952"/>
    <w:rsid w:val="004D758C"/>
    <w:rsid w:val="004F2EE1"/>
    <w:rsid w:val="004F5E14"/>
    <w:rsid w:val="00511C2D"/>
    <w:rsid w:val="00566493"/>
    <w:rsid w:val="00566FBC"/>
    <w:rsid w:val="005744A4"/>
    <w:rsid w:val="005C540C"/>
    <w:rsid w:val="005E7FFC"/>
    <w:rsid w:val="005F3622"/>
    <w:rsid w:val="005F4646"/>
    <w:rsid w:val="006000BA"/>
    <w:rsid w:val="00612C5A"/>
    <w:rsid w:val="00620851"/>
    <w:rsid w:val="00620CAA"/>
    <w:rsid w:val="006215F7"/>
    <w:rsid w:val="00622013"/>
    <w:rsid w:val="006359DE"/>
    <w:rsid w:val="0064540A"/>
    <w:rsid w:val="0065002D"/>
    <w:rsid w:val="0067726F"/>
    <w:rsid w:val="00682EE3"/>
    <w:rsid w:val="006952BB"/>
    <w:rsid w:val="006B0368"/>
    <w:rsid w:val="006C5259"/>
    <w:rsid w:val="006C5552"/>
    <w:rsid w:val="006D1431"/>
    <w:rsid w:val="006D404B"/>
    <w:rsid w:val="006D49E0"/>
    <w:rsid w:val="006E39CB"/>
    <w:rsid w:val="006F1435"/>
    <w:rsid w:val="006F1478"/>
    <w:rsid w:val="00703CCE"/>
    <w:rsid w:val="007145EB"/>
    <w:rsid w:val="00720A67"/>
    <w:rsid w:val="007269AB"/>
    <w:rsid w:val="00731C81"/>
    <w:rsid w:val="00741B8C"/>
    <w:rsid w:val="007448E0"/>
    <w:rsid w:val="00745BC6"/>
    <w:rsid w:val="00746BDF"/>
    <w:rsid w:val="007505C6"/>
    <w:rsid w:val="00751E3B"/>
    <w:rsid w:val="00757395"/>
    <w:rsid w:val="00764B48"/>
    <w:rsid w:val="007675C4"/>
    <w:rsid w:val="00777F97"/>
    <w:rsid w:val="00783659"/>
    <w:rsid w:val="00784D15"/>
    <w:rsid w:val="00790A3E"/>
    <w:rsid w:val="00791B62"/>
    <w:rsid w:val="00794F71"/>
    <w:rsid w:val="007A3E11"/>
    <w:rsid w:val="007D79A2"/>
    <w:rsid w:val="007E0587"/>
    <w:rsid w:val="007F54E1"/>
    <w:rsid w:val="007F695B"/>
    <w:rsid w:val="00800DA5"/>
    <w:rsid w:val="008339B0"/>
    <w:rsid w:val="00841E04"/>
    <w:rsid w:val="00843B77"/>
    <w:rsid w:val="008454B8"/>
    <w:rsid w:val="00846559"/>
    <w:rsid w:val="00847289"/>
    <w:rsid w:val="00850FC2"/>
    <w:rsid w:val="00865ABF"/>
    <w:rsid w:val="00875852"/>
    <w:rsid w:val="008771BF"/>
    <w:rsid w:val="00890294"/>
    <w:rsid w:val="008A36A9"/>
    <w:rsid w:val="008B5D6A"/>
    <w:rsid w:val="008E33E0"/>
    <w:rsid w:val="008E56AB"/>
    <w:rsid w:val="008E7972"/>
    <w:rsid w:val="008F4329"/>
    <w:rsid w:val="00901737"/>
    <w:rsid w:val="00926F80"/>
    <w:rsid w:val="00933354"/>
    <w:rsid w:val="00937EF0"/>
    <w:rsid w:val="00942E8A"/>
    <w:rsid w:val="00944E01"/>
    <w:rsid w:val="009509BF"/>
    <w:rsid w:val="00967763"/>
    <w:rsid w:val="00985771"/>
    <w:rsid w:val="0099034C"/>
    <w:rsid w:val="00992DCB"/>
    <w:rsid w:val="0099320D"/>
    <w:rsid w:val="009A10D2"/>
    <w:rsid w:val="009B351B"/>
    <w:rsid w:val="009B4A50"/>
    <w:rsid w:val="009C2E94"/>
    <w:rsid w:val="009D26BA"/>
    <w:rsid w:val="009D285C"/>
    <w:rsid w:val="009D3DFA"/>
    <w:rsid w:val="009D5B3E"/>
    <w:rsid w:val="009D5FBD"/>
    <w:rsid w:val="009D6CCE"/>
    <w:rsid w:val="009E05D2"/>
    <w:rsid w:val="009F52FE"/>
    <w:rsid w:val="00A03246"/>
    <w:rsid w:val="00A2093A"/>
    <w:rsid w:val="00A20B7A"/>
    <w:rsid w:val="00A22D2C"/>
    <w:rsid w:val="00A24825"/>
    <w:rsid w:val="00A26CA4"/>
    <w:rsid w:val="00A3198B"/>
    <w:rsid w:val="00A54ABF"/>
    <w:rsid w:val="00A562B1"/>
    <w:rsid w:val="00A56CA0"/>
    <w:rsid w:val="00A7020F"/>
    <w:rsid w:val="00A70F3D"/>
    <w:rsid w:val="00A872E8"/>
    <w:rsid w:val="00A94BBE"/>
    <w:rsid w:val="00A96FEA"/>
    <w:rsid w:val="00AB36D7"/>
    <w:rsid w:val="00AC3D49"/>
    <w:rsid w:val="00AC62AE"/>
    <w:rsid w:val="00AD7264"/>
    <w:rsid w:val="00AE0D5A"/>
    <w:rsid w:val="00AE10E2"/>
    <w:rsid w:val="00AF7695"/>
    <w:rsid w:val="00AF7D1F"/>
    <w:rsid w:val="00B04D09"/>
    <w:rsid w:val="00B05D4A"/>
    <w:rsid w:val="00B100A8"/>
    <w:rsid w:val="00B213AE"/>
    <w:rsid w:val="00B26777"/>
    <w:rsid w:val="00B5219D"/>
    <w:rsid w:val="00B53180"/>
    <w:rsid w:val="00B576AF"/>
    <w:rsid w:val="00B87434"/>
    <w:rsid w:val="00B935FE"/>
    <w:rsid w:val="00B93957"/>
    <w:rsid w:val="00BA1DA6"/>
    <w:rsid w:val="00BA1E5C"/>
    <w:rsid w:val="00BA23CB"/>
    <w:rsid w:val="00BB0F3E"/>
    <w:rsid w:val="00BB318E"/>
    <w:rsid w:val="00BB484D"/>
    <w:rsid w:val="00BB5202"/>
    <w:rsid w:val="00BB7930"/>
    <w:rsid w:val="00BC1148"/>
    <w:rsid w:val="00BD74AD"/>
    <w:rsid w:val="00BD7C5C"/>
    <w:rsid w:val="00BF3B2D"/>
    <w:rsid w:val="00C013C9"/>
    <w:rsid w:val="00C04E2A"/>
    <w:rsid w:val="00C066FD"/>
    <w:rsid w:val="00C13CB0"/>
    <w:rsid w:val="00C20151"/>
    <w:rsid w:val="00C21755"/>
    <w:rsid w:val="00C32185"/>
    <w:rsid w:val="00C43136"/>
    <w:rsid w:val="00C51FB3"/>
    <w:rsid w:val="00C54DFE"/>
    <w:rsid w:val="00C6312B"/>
    <w:rsid w:val="00C70A4C"/>
    <w:rsid w:val="00C74681"/>
    <w:rsid w:val="00C76A3C"/>
    <w:rsid w:val="00C80413"/>
    <w:rsid w:val="00C93606"/>
    <w:rsid w:val="00C96967"/>
    <w:rsid w:val="00CC1309"/>
    <w:rsid w:val="00CD125C"/>
    <w:rsid w:val="00CD30D3"/>
    <w:rsid w:val="00CE395B"/>
    <w:rsid w:val="00CE4891"/>
    <w:rsid w:val="00CE4B22"/>
    <w:rsid w:val="00CE6294"/>
    <w:rsid w:val="00CF15FB"/>
    <w:rsid w:val="00CF7D7A"/>
    <w:rsid w:val="00D039E7"/>
    <w:rsid w:val="00D040C3"/>
    <w:rsid w:val="00D04A94"/>
    <w:rsid w:val="00D114D5"/>
    <w:rsid w:val="00D16AA2"/>
    <w:rsid w:val="00D315F8"/>
    <w:rsid w:val="00D323E0"/>
    <w:rsid w:val="00D52445"/>
    <w:rsid w:val="00D55554"/>
    <w:rsid w:val="00D57426"/>
    <w:rsid w:val="00D60A89"/>
    <w:rsid w:val="00D60ED4"/>
    <w:rsid w:val="00D72443"/>
    <w:rsid w:val="00D72A85"/>
    <w:rsid w:val="00D80186"/>
    <w:rsid w:val="00D8347F"/>
    <w:rsid w:val="00D84DF7"/>
    <w:rsid w:val="00D9235A"/>
    <w:rsid w:val="00D97242"/>
    <w:rsid w:val="00DD5F88"/>
    <w:rsid w:val="00DE73BC"/>
    <w:rsid w:val="00DF5763"/>
    <w:rsid w:val="00E10DCE"/>
    <w:rsid w:val="00E14B04"/>
    <w:rsid w:val="00E319D9"/>
    <w:rsid w:val="00E34909"/>
    <w:rsid w:val="00E3610A"/>
    <w:rsid w:val="00E42709"/>
    <w:rsid w:val="00E44758"/>
    <w:rsid w:val="00E511C3"/>
    <w:rsid w:val="00E65FEC"/>
    <w:rsid w:val="00E720B7"/>
    <w:rsid w:val="00E732D9"/>
    <w:rsid w:val="00E74E9D"/>
    <w:rsid w:val="00E7764B"/>
    <w:rsid w:val="00E77A77"/>
    <w:rsid w:val="00E86C11"/>
    <w:rsid w:val="00E87A88"/>
    <w:rsid w:val="00E91B6F"/>
    <w:rsid w:val="00E92B64"/>
    <w:rsid w:val="00E95C89"/>
    <w:rsid w:val="00E9714E"/>
    <w:rsid w:val="00EB452C"/>
    <w:rsid w:val="00EC5208"/>
    <w:rsid w:val="00EF3D11"/>
    <w:rsid w:val="00EF7FD3"/>
    <w:rsid w:val="00F0410C"/>
    <w:rsid w:val="00F07E54"/>
    <w:rsid w:val="00F11F34"/>
    <w:rsid w:val="00F12B7C"/>
    <w:rsid w:val="00F2112C"/>
    <w:rsid w:val="00F2185D"/>
    <w:rsid w:val="00F25D26"/>
    <w:rsid w:val="00F27584"/>
    <w:rsid w:val="00F323F0"/>
    <w:rsid w:val="00F47A96"/>
    <w:rsid w:val="00F50743"/>
    <w:rsid w:val="00F53BCF"/>
    <w:rsid w:val="00F65F21"/>
    <w:rsid w:val="00F73373"/>
    <w:rsid w:val="00F866E5"/>
    <w:rsid w:val="00F970D8"/>
    <w:rsid w:val="00FA1C1F"/>
    <w:rsid w:val="00FA2186"/>
    <w:rsid w:val="00FB27BA"/>
    <w:rsid w:val="00FC102D"/>
    <w:rsid w:val="00FD039E"/>
    <w:rsid w:val="00FE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2FDFEB7B"/>
  <w15:chartTrackingRefBased/>
  <w15:docId w15:val="{E0324195-AD63-4DA7-8575-D6C8BC2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659"/>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95B"/>
    <w:pPr>
      <w:ind w:left="720"/>
      <w:contextualSpacing/>
    </w:pPr>
  </w:style>
  <w:style w:type="paragraph" w:styleId="Header">
    <w:name w:val="header"/>
    <w:basedOn w:val="Normal"/>
    <w:link w:val="HeaderChar"/>
    <w:uiPriority w:val="99"/>
    <w:unhideWhenUsed/>
    <w:rsid w:val="008E56AB"/>
    <w:pPr>
      <w:tabs>
        <w:tab w:val="center" w:pos="4680"/>
        <w:tab w:val="right" w:pos="9360"/>
      </w:tabs>
    </w:pPr>
  </w:style>
  <w:style w:type="character" w:customStyle="1" w:styleId="HeaderChar">
    <w:name w:val="Header Char"/>
    <w:basedOn w:val="DefaultParagraphFont"/>
    <w:link w:val="Header"/>
    <w:uiPriority w:val="99"/>
    <w:rsid w:val="008E56AB"/>
  </w:style>
  <w:style w:type="paragraph" w:styleId="Footer">
    <w:name w:val="footer"/>
    <w:basedOn w:val="Normal"/>
    <w:link w:val="FooterChar"/>
    <w:uiPriority w:val="99"/>
    <w:unhideWhenUsed/>
    <w:rsid w:val="008E56AB"/>
    <w:pPr>
      <w:tabs>
        <w:tab w:val="center" w:pos="4680"/>
        <w:tab w:val="right" w:pos="9360"/>
      </w:tabs>
    </w:pPr>
  </w:style>
  <w:style w:type="character" w:customStyle="1" w:styleId="FooterChar">
    <w:name w:val="Footer Char"/>
    <w:basedOn w:val="DefaultParagraphFont"/>
    <w:link w:val="Footer"/>
    <w:uiPriority w:val="99"/>
    <w:rsid w:val="008E56AB"/>
  </w:style>
  <w:style w:type="paragraph" w:styleId="BalloonText">
    <w:name w:val="Balloon Text"/>
    <w:basedOn w:val="Normal"/>
    <w:link w:val="BalloonTextChar"/>
    <w:uiPriority w:val="99"/>
    <w:semiHidden/>
    <w:unhideWhenUsed/>
    <w:rsid w:val="009D5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BD"/>
    <w:rPr>
      <w:rFonts w:ascii="Segoe UI" w:hAnsi="Segoe UI" w:cs="Segoe UI"/>
      <w:sz w:val="18"/>
      <w:szCs w:val="18"/>
    </w:rPr>
  </w:style>
  <w:style w:type="paragraph" w:styleId="BodyTextIndent">
    <w:name w:val="Body Text Indent"/>
    <w:basedOn w:val="Normal"/>
    <w:link w:val="BodyTextIndentChar"/>
    <w:semiHidden/>
    <w:rsid w:val="00256B6A"/>
    <w:pPr>
      <w:widowControl w:val="0"/>
      <w:autoSpaceDE w:val="0"/>
      <w:autoSpaceDN w:val="0"/>
      <w:adjustRightInd w:val="0"/>
      <w:ind w:firstLine="720"/>
    </w:pPr>
    <w:rPr>
      <w:rFonts w:eastAsia="Times New Roman" w:cs="Times New Roman"/>
    </w:rPr>
  </w:style>
  <w:style w:type="character" w:customStyle="1" w:styleId="BodyTextIndentChar">
    <w:name w:val="Body Text Indent Char"/>
    <w:basedOn w:val="DefaultParagraphFont"/>
    <w:link w:val="BodyTextIndent"/>
    <w:semiHidden/>
    <w:rsid w:val="00256B6A"/>
    <w:rPr>
      <w:rFonts w:eastAsia="Times New Roman" w:cs="Times New Roman"/>
    </w:rPr>
  </w:style>
  <w:style w:type="character" w:customStyle="1" w:styleId="Heading1Char">
    <w:name w:val="Heading 1 Char"/>
    <w:basedOn w:val="DefaultParagraphFont"/>
    <w:link w:val="Heading1"/>
    <w:uiPriority w:val="9"/>
    <w:rsid w:val="00783659"/>
    <w:rPr>
      <w:rFonts w:asciiTheme="majorHAnsi" w:eastAsiaTheme="majorEastAsia" w:hAnsiTheme="majorHAnsi"/>
      <w:color w:val="2F5496" w:themeColor="accent1" w:themeShade="BF"/>
      <w:sz w:val="32"/>
      <w:szCs w:val="32"/>
    </w:rPr>
  </w:style>
  <w:style w:type="paragraph" w:styleId="NoSpacing">
    <w:name w:val="No Spacing"/>
    <w:uiPriority w:val="1"/>
    <w:qFormat/>
    <w:rsid w:val="007145EB"/>
  </w:style>
  <w:style w:type="paragraph" w:customStyle="1" w:styleId="1">
    <w:name w:val="1"/>
    <w:aliases w:val="2,3"/>
    <w:basedOn w:val="Normal"/>
    <w:rsid w:val="00B26777"/>
    <w:pPr>
      <w:widowControl w:val="0"/>
      <w:numPr>
        <w:numId w:val="14"/>
      </w:numPr>
      <w:autoSpaceDE w:val="0"/>
      <w:autoSpaceDN w:val="0"/>
      <w:adjustRightInd w:val="0"/>
      <w:ind w:left="720" w:hanging="720"/>
    </w:pPr>
    <w:rPr>
      <w:rFonts w:ascii="Courier" w:eastAsia="Times New Roman" w:hAnsi="Courier" w:cs="Times New Roman"/>
      <w:sz w:val="20"/>
    </w:rPr>
  </w:style>
  <w:style w:type="paragraph" w:customStyle="1" w:styleId="xmsonormal">
    <w:name w:val="x_msonormal"/>
    <w:basedOn w:val="Normal"/>
    <w:rsid w:val="000F5D88"/>
    <w:rPr>
      <w:rFonts w:ascii="Calibri" w:hAnsi="Calibri" w:cs="Calibri"/>
      <w:sz w:val="22"/>
      <w:szCs w:val="22"/>
    </w:rPr>
  </w:style>
  <w:style w:type="paragraph" w:styleId="FootnoteText">
    <w:name w:val="footnote text"/>
    <w:basedOn w:val="Normal"/>
    <w:link w:val="FootnoteTextChar"/>
    <w:uiPriority w:val="99"/>
    <w:semiHidden/>
    <w:unhideWhenUsed/>
    <w:rsid w:val="00E87A88"/>
    <w:rPr>
      <w:sz w:val="20"/>
      <w:szCs w:val="20"/>
    </w:rPr>
  </w:style>
  <w:style w:type="character" w:customStyle="1" w:styleId="FootnoteTextChar">
    <w:name w:val="Footnote Text Char"/>
    <w:basedOn w:val="DefaultParagraphFont"/>
    <w:link w:val="FootnoteText"/>
    <w:uiPriority w:val="99"/>
    <w:semiHidden/>
    <w:rsid w:val="00E87A88"/>
    <w:rPr>
      <w:sz w:val="20"/>
      <w:szCs w:val="20"/>
    </w:rPr>
  </w:style>
  <w:style w:type="character" w:styleId="FootnoteReference">
    <w:name w:val="footnote reference"/>
    <w:basedOn w:val="DefaultParagraphFont"/>
    <w:uiPriority w:val="99"/>
    <w:semiHidden/>
    <w:unhideWhenUsed/>
    <w:rsid w:val="00E87A88"/>
    <w:rPr>
      <w:vertAlign w:val="superscript"/>
    </w:rPr>
  </w:style>
  <w:style w:type="paragraph" w:customStyle="1" w:styleId="xxmsonormal">
    <w:name w:val="x_xmsonormal"/>
    <w:basedOn w:val="Normal"/>
    <w:rsid w:val="00985771"/>
    <w:rPr>
      <w:rFonts w:ascii="Calibri" w:hAnsi="Calibri" w:cs="Calibri"/>
      <w:sz w:val="22"/>
      <w:szCs w:val="22"/>
    </w:rPr>
  </w:style>
  <w:style w:type="paragraph" w:customStyle="1" w:styleId="elementtoproof">
    <w:name w:val="elementtoproof"/>
    <w:basedOn w:val="Normal"/>
    <w:rsid w:val="004D1952"/>
    <w:rPr>
      <w:rFonts w:ascii="Calibri" w:hAnsi="Calibri" w:cs="Calibri"/>
      <w:sz w:val="22"/>
      <w:szCs w:val="22"/>
    </w:rPr>
  </w:style>
  <w:style w:type="paragraph" w:customStyle="1" w:styleId="xmsonormal0">
    <w:name w:val="xmsonormal"/>
    <w:basedOn w:val="Normal"/>
    <w:rsid w:val="00847289"/>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864">
      <w:bodyDiv w:val="1"/>
      <w:marLeft w:val="0"/>
      <w:marRight w:val="0"/>
      <w:marTop w:val="0"/>
      <w:marBottom w:val="0"/>
      <w:divBdr>
        <w:top w:val="none" w:sz="0" w:space="0" w:color="auto"/>
        <w:left w:val="none" w:sz="0" w:space="0" w:color="auto"/>
        <w:bottom w:val="none" w:sz="0" w:space="0" w:color="auto"/>
        <w:right w:val="none" w:sz="0" w:space="0" w:color="auto"/>
      </w:divBdr>
    </w:div>
    <w:div w:id="28915079">
      <w:bodyDiv w:val="1"/>
      <w:marLeft w:val="0"/>
      <w:marRight w:val="0"/>
      <w:marTop w:val="0"/>
      <w:marBottom w:val="0"/>
      <w:divBdr>
        <w:top w:val="none" w:sz="0" w:space="0" w:color="auto"/>
        <w:left w:val="none" w:sz="0" w:space="0" w:color="auto"/>
        <w:bottom w:val="none" w:sz="0" w:space="0" w:color="auto"/>
        <w:right w:val="none" w:sz="0" w:space="0" w:color="auto"/>
      </w:divBdr>
    </w:div>
    <w:div w:id="57823798">
      <w:bodyDiv w:val="1"/>
      <w:marLeft w:val="0"/>
      <w:marRight w:val="0"/>
      <w:marTop w:val="0"/>
      <w:marBottom w:val="0"/>
      <w:divBdr>
        <w:top w:val="none" w:sz="0" w:space="0" w:color="auto"/>
        <w:left w:val="none" w:sz="0" w:space="0" w:color="auto"/>
        <w:bottom w:val="none" w:sz="0" w:space="0" w:color="auto"/>
        <w:right w:val="none" w:sz="0" w:space="0" w:color="auto"/>
      </w:divBdr>
    </w:div>
    <w:div w:id="60325783">
      <w:bodyDiv w:val="1"/>
      <w:marLeft w:val="0"/>
      <w:marRight w:val="0"/>
      <w:marTop w:val="0"/>
      <w:marBottom w:val="0"/>
      <w:divBdr>
        <w:top w:val="none" w:sz="0" w:space="0" w:color="auto"/>
        <w:left w:val="none" w:sz="0" w:space="0" w:color="auto"/>
        <w:bottom w:val="none" w:sz="0" w:space="0" w:color="auto"/>
        <w:right w:val="none" w:sz="0" w:space="0" w:color="auto"/>
      </w:divBdr>
    </w:div>
    <w:div w:id="64766712">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123157343">
      <w:bodyDiv w:val="1"/>
      <w:marLeft w:val="0"/>
      <w:marRight w:val="0"/>
      <w:marTop w:val="0"/>
      <w:marBottom w:val="0"/>
      <w:divBdr>
        <w:top w:val="none" w:sz="0" w:space="0" w:color="auto"/>
        <w:left w:val="none" w:sz="0" w:space="0" w:color="auto"/>
        <w:bottom w:val="none" w:sz="0" w:space="0" w:color="auto"/>
        <w:right w:val="none" w:sz="0" w:space="0" w:color="auto"/>
      </w:divBdr>
    </w:div>
    <w:div w:id="134491039">
      <w:bodyDiv w:val="1"/>
      <w:marLeft w:val="0"/>
      <w:marRight w:val="0"/>
      <w:marTop w:val="0"/>
      <w:marBottom w:val="0"/>
      <w:divBdr>
        <w:top w:val="none" w:sz="0" w:space="0" w:color="auto"/>
        <w:left w:val="none" w:sz="0" w:space="0" w:color="auto"/>
        <w:bottom w:val="none" w:sz="0" w:space="0" w:color="auto"/>
        <w:right w:val="none" w:sz="0" w:space="0" w:color="auto"/>
      </w:divBdr>
    </w:div>
    <w:div w:id="150218177">
      <w:bodyDiv w:val="1"/>
      <w:marLeft w:val="0"/>
      <w:marRight w:val="0"/>
      <w:marTop w:val="0"/>
      <w:marBottom w:val="0"/>
      <w:divBdr>
        <w:top w:val="none" w:sz="0" w:space="0" w:color="auto"/>
        <w:left w:val="none" w:sz="0" w:space="0" w:color="auto"/>
        <w:bottom w:val="none" w:sz="0" w:space="0" w:color="auto"/>
        <w:right w:val="none" w:sz="0" w:space="0" w:color="auto"/>
      </w:divBdr>
    </w:div>
    <w:div w:id="159349064">
      <w:bodyDiv w:val="1"/>
      <w:marLeft w:val="0"/>
      <w:marRight w:val="0"/>
      <w:marTop w:val="0"/>
      <w:marBottom w:val="0"/>
      <w:divBdr>
        <w:top w:val="none" w:sz="0" w:space="0" w:color="auto"/>
        <w:left w:val="none" w:sz="0" w:space="0" w:color="auto"/>
        <w:bottom w:val="none" w:sz="0" w:space="0" w:color="auto"/>
        <w:right w:val="none" w:sz="0" w:space="0" w:color="auto"/>
      </w:divBdr>
    </w:div>
    <w:div w:id="160509503">
      <w:bodyDiv w:val="1"/>
      <w:marLeft w:val="0"/>
      <w:marRight w:val="0"/>
      <w:marTop w:val="0"/>
      <w:marBottom w:val="0"/>
      <w:divBdr>
        <w:top w:val="none" w:sz="0" w:space="0" w:color="auto"/>
        <w:left w:val="none" w:sz="0" w:space="0" w:color="auto"/>
        <w:bottom w:val="none" w:sz="0" w:space="0" w:color="auto"/>
        <w:right w:val="none" w:sz="0" w:space="0" w:color="auto"/>
      </w:divBdr>
    </w:div>
    <w:div w:id="167915556">
      <w:bodyDiv w:val="1"/>
      <w:marLeft w:val="0"/>
      <w:marRight w:val="0"/>
      <w:marTop w:val="0"/>
      <w:marBottom w:val="0"/>
      <w:divBdr>
        <w:top w:val="none" w:sz="0" w:space="0" w:color="auto"/>
        <w:left w:val="none" w:sz="0" w:space="0" w:color="auto"/>
        <w:bottom w:val="none" w:sz="0" w:space="0" w:color="auto"/>
        <w:right w:val="none" w:sz="0" w:space="0" w:color="auto"/>
      </w:divBdr>
    </w:div>
    <w:div w:id="179704827">
      <w:bodyDiv w:val="1"/>
      <w:marLeft w:val="0"/>
      <w:marRight w:val="0"/>
      <w:marTop w:val="0"/>
      <w:marBottom w:val="0"/>
      <w:divBdr>
        <w:top w:val="none" w:sz="0" w:space="0" w:color="auto"/>
        <w:left w:val="none" w:sz="0" w:space="0" w:color="auto"/>
        <w:bottom w:val="none" w:sz="0" w:space="0" w:color="auto"/>
        <w:right w:val="none" w:sz="0" w:space="0" w:color="auto"/>
      </w:divBdr>
    </w:div>
    <w:div w:id="194078115">
      <w:bodyDiv w:val="1"/>
      <w:marLeft w:val="0"/>
      <w:marRight w:val="0"/>
      <w:marTop w:val="0"/>
      <w:marBottom w:val="0"/>
      <w:divBdr>
        <w:top w:val="none" w:sz="0" w:space="0" w:color="auto"/>
        <w:left w:val="none" w:sz="0" w:space="0" w:color="auto"/>
        <w:bottom w:val="none" w:sz="0" w:space="0" w:color="auto"/>
        <w:right w:val="none" w:sz="0" w:space="0" w:color="auto"/>
      </w:divBdr>
    </w:div>
    <w:div w:id="212162288">
      <w:bodyDiv w:val="1"/>
      <w:marLeft w:val="0"/>
      <w:marRight w:val="0"/>
      <w:marTop w:val="0"/>
      <w:marBottom w:val="0"/>
      <w:divBdr>
        <w:top w:val="none" w:sz="0" w:space="0" w:color="auto"/>
        <w:left w:val="none" w:sz="0" w:space="0" w:color="auto"/>
        <w:bottom w:val="none" w:sz="0" w:space="0" w:color="auto"/>
        <w:right w:val="none" w:sz="0" w:space="0" w:color="auto"/>
      </w:divBdr>
    </w:div>
    <w:div w:id="215357410">
      <w:bodyDiv w:val="1"/>
      <w:marLeft w:val="0"/>
      <w:marRight w:val="0"/>
      <w:marTop w:val="0"/>
      <w:marBottom w:val="0"/>
      <w:divBdr>
        <w:top w:val="none" w:sz="0" w:space="0" w:color="auto"/>
        <w:left w:val="none" w:sz="0" w:space="0" w:color="auto"/>
        <w:bottom w:val="none" w:sz="0" w:space="0" w:color="auto"/>
        <w:right w:val="none" w:sz="0" w:space="0" w:color="auto"/>
      </w:divBdr>
    </w:div>
    <w:div w:id="222570083">
      <w:bodyDiv w:val="1"/>
      <w:marLeft w:val="0"/>
      <w:marRight w:val="0"/>
      <w:marTop w:val="0"/>
      <w:marBottom w:val="0"/>
      <w:divBdr>
        <w:top w:val="none" w:sz="0" w:space="0" w:color="auto"/>
        <w:left w:val="none" w:sz="0" w:space="0" w:color="auto"/>
        <w:bottom w:val="none" w:sz="0" w:space="0" w:color="auto"/>
        <w:right w:val="none" w:sz="0" w:space="0" w:color="auto"/>
      </w:divBdr>
    </w:div>
    <w:div w:id="244606067">
      <w:bodyDiv w:val="1"/>
      <w:marLeft w:val="0"/>
      <w:marRight w:val="0"/>
      <w:marTop w:val="0"/>
      <w:marBottom w:val="0"/>
      <w:divBdr>
        <w:top w:val="none" w:sz="0" w:space="0" w:color="auto"/>
        <w:left w:val="none" w:sz="0" w:space="0" w:color="auto"/>
        <w:bottom w:val="none" w:sz="0" w:space="0" w:color="auto"/>
        <w:right w:val="none" w:sz="0" w:space="0" w:color="auto"/>
      </w:divBdr>
    </w:div>
    <w:div w:id="250283955">
      <w:bodyDiv w:val="1"/>
      <w:marLeft w:val="0"/>
      <w:marRight w:val="0"/>
      <w:marTop w:val="0"/>
      <w:marBottom w:val="0"/>
      <w:divBdr>
        <w:top w:val="none" w:sz="0" w:space="0" w:color="auto"/>
        <w:left w:val="none" w:sz="0" w:space="0" w:color="auto"/>
        <w:bottom w:val="none" w:sz="0" w:space="0" w:color="auto"/>
        <w:right w:val="none" w:sz="0" w:space="0" w:color="auto"/>
      </w:divBdr>
    </w:div>
    <w:div w:id="294916563">
      <w:bodyDiv w:val="1"/>
      <w:marLeft w:val="0"/>
      <w:marRight w:val="0"/>
      <w:marTop w:val="0"/>
      <w:marBottom w:val="0"/>
      <w:divBdr>
        <w:top w:val="none" w:sz="0" w:space="0" w:color="auto"/>
        <w:left w:val="none" w:sz="0" w:space="0" w:color="auto"/>
        <w:bottom w:val="none" w:sz="0" w:space="0" w:color="auto"/>
        <w:right w:val="none" w:sz="0" w:space="0" w:color="auto"/>
      </w:divBdr>
    </w:div>
    <w:div w:id="311562495">
      <w:bodyDiv w:val="1"/>
      <w:marLeft w:val="0"/>
      <w:marRight w:val="0"/>
      <w:marTop w:val="0"/>
      <w:marBottom w:val="0"/>
      <w:divBdr>
        <w:top w:val="none" w:sz="0" w:space="0" w:color="auto"/>
        <w:left w:val="none" w:sz="0" w:space="0" w:color="auto"/>
        <w:bottom w:val="none" w:sz="0" w:space="0" w:color="auto"/>
        <w:right w:val="none" w:sz="0" w:space="0" w:color="auto"/>
      </w:divBdr>
    </w:div>
    <w:div w:id="332881822">
      <w:bodyDiv w:val="1"/>
      <w:marLeft w:val="0"/>
      <w:marRight w:val="0"/>
      <w:marTop w:val="0"/>
      <w:marBottom w:val="0"/>
      <w:divBdr>
        <w:top w:val="none" w:sz="0" w:space="0" w:color="auto"/>
        <w:left w:val="none" w:sz="0" w:space="0" w:color="auto"/>
        <w:bottom w:val="none" w:sz="0" w:space="0" w:color="auto"/>
        <w:right w:val="none" w:sz="0" w:space="0" w:color="auto"/>
      </w:divBdr>
    </w:div>
    <w:div w:id="341128341">
      <w:bodyDiv w:val="1"/>
      <w:marLeft w:val="0"/>
      <w:marRight w:val="0"/>
      <w:marTop w:val="0"/>
      <w:marBottom w:val="0"/>
      <w:divBdr>
        <w:top w:val="none" w:sz="0" w:space="0" w:color="auto"/>
        <w:left w:val="none" w:sz="0" w:space="0" w:color="auto"/>
        <w:bottom w:val="none" w:sz="0" w:space="0" w:color="auto"/>
        <w:right w:val="none" w:sz="0" w:space="0" w:color="auto"/>
      </w:divBdr>
    </w:div>
    <w:div w:id="386878294">
      <w:bodyDiv w:val="1"/>
      <w:marLeft w:val="0"/>
      <w:marRight w:val="0"/>
      <w:marTop w:val="0"/>
      <w:marBottom w:val="0"/>
      <w:divBdr>
        <w:top w:val="none" w:sz="0" w:space="0" w:color="auto"/>
        <w:left w:val="none" w:sz="0" w:space="0" w:color="auto"/>
        <w:bottom w:val="none" w:sz="0" w:space="0" w:color="auto"/>
        <w:right w:val="none" w:sz="0" w:space="0" w:color="auto"/>
      </w:divBdr>
    </w:div>
    <w:div w:id="392386663">
      <w:bodyDiv w:val="1"/>
      <w:marLeft w:val="0"/>
      <w:marRight w:val="0"/>
      <w:marTop w:val="0"/>
      <w:marBottom w:val="0"/>
      <w:divBdr>
        <w:top w:val="none" w:sz="0" w:space="0" w:color="auto"/>
        <w:left w:val="none" w:sz="0" w:space="0" w:color="auto"/>
        <w:bottom w:val="none" w:sz="0" w:space="0" w:color="auto"/>
        <w:right w:val="none" w:sz="0" w:space="0" w:color="auto"/>
      </w:divBdr>
    </w:div>
    <w:div w:id="411316525">
      <w:bodyDiv w:val="1"/>
      <w:marLeft w:val="0"/>
      <w:marRight w:val="0"/>
      <w:marTop w:val="0"/>
      <w:marBottom w:val="0"/>
      <w:divBdr>
        <w:top w:val="none" w:sz="0" w:space="0" w:color="auto"/>
        <w:left w:val="none" w:sz="0" w:space="0" w:color="auto"/>
        <w:bottom w:val="none" w:sz="0" w:space="0" w:color="auto"/>
        <w:right w:val="none" w:sz="0" w:space="0" w:color="auto"/>
      </w:divBdr>
    </w:div>
    <w:div w:id="416026548">
      <w:bodyDiv w:val="1"/>
      <w:marLeft w:val="0"/>
      <w:marRight w:val="0"/>
      <w:marTop w:val="0"/>
      <w:marBottom w:val="0"/>
      <w:divBdr>
        <w:top w:val="none" w:sz="0" w:space="0" w:color="auto"/>
        <w:left w:val="none" w:sz="0" w:space="0" w:color="auto"/>
        <w:bottom w:val="none" w:sz="0" w:space="0" w:color="auto"/>
        <w:right w:val="none" w:sz="0" w:space="0" w:color="auto"/>
      </w:divBdr>
    </w:div>
    <w:div w:id="450901799">
      <w:bodyDiv w:val="1"/>
      <w:marLeft w:val="0"/>
      <w:marRight w:val="0"/>
      <w:marTop w:val="0"/>
      <w:marBottom w:val="0"/>
      <w:divBdr>
        <w:top w:val="none" w:sz="0" w:space="0" w:color="auto"/>
        <w:left w:val="none" w:sz="0" w:space="0" w:color="auto"/>
        <w:bottom w:val="none" w:sz="0" w:space="0" w:color="auto"/>
        <w:right w:val="none" w:sz="0" w:space="0" w:color="auto"/>
      </w:divBdr>
    </w:div>
    <w:div w:id="469325391">
      <w:bodyDiv w:val="1"/>
      <w:marLeft w:val="0"/>
      <w:marRight w:val="0"/>
      <w:marTop w:val="0"/>
      <w:marBottom w:val="0"/>
      <w:divBdr>
        <w:top w:val="none" w:sz="0" w:space="0" w:color="auto"/>
        <w:left w:val="none" w:sz="0" w:space="0" w:color="auto"/>
        <w:bottom w:val="none" w:sz="0" w:space="0" w:color="auto"/>
        <w:right w:val="none" w:sz="0" w:space="0" w:color="auto"/>
      </w:divBdr>
    </w:div>
    <w:div w:id="509372019">
      <w:bodyDiv w:val="1"/>
      <w:marLeft w:val="0"/>
      <w:marRight w:val="0"/>
      <w:marTop w:val="0"/>
      <w:marBottom w:val="0"/>
      <w:divBdr>
        <w:top w:val="none" w:sz="0" w:space="0" w:color="auto"/>
        <w:left w:val="none" w:sz="0" w:space="0" w:color="auto"/>
        <w:bottom w:val="none" w:sz="0" w:space="0" w:color="auto"/>
        <w:right w:val="none" w:sz="0" w:space="0" w:color="auto"/>
      </w:divBdr>
    </w:div>
    <w:div w:id="551964083">
      <w:bodyDiv w:val="1"/>
      <w:marLeft w:val="0"/>
      <w:marRight w:val="0"/>
      <w:marTop w:val="0"/>
      <w:marBottom w:val="0"/>
      <w:divBdr>
        <w:top w:val="none" w:sz="0" w:space="0" w:color="auto"/>
        <w:left w:val="none" w:sz="0" w:space="0" w:color="auto"/>
        <w:bottom w:val="none" w:sz="0" w:space="0" w:color="auto"/>
        <w:right w:val="none" w:sz="0" w:space="0" w:color="auto"/>
      </w:divBdr>
    </w:div>
    <w:div w:id="563880430">
      <w:bodyDiv w:val="1"/>
      <w:marLeft w:val="0"/>
      <w:marRight w:val="0"/>
      <w:marTop w:val="0"/>
      <w:marBottom w:val="0"/>
      <w:divBdr>
        <w:top w:val="none" w:sz="0" w:space="0" w:color="auto"/>
        <w:left w:val="none" w:sz="0" w:space="0" w:color="auto"/>
        <w:bottom w:val="none" w:sz="0" w:space="0" w:color="auto"/>
        <w:right w:val="none" w:sz="0" w:space="0" w:color="auto"/>
      </w:divBdr>
    </w:div>
    <w:div w:id="583101649">
      <w:bodyDiv w:val="1"/>
      <w:marLeft w:val="0"/>
      <w:marRight w:val="0"/>
      <w:marTop w:val="0"/>
      <w:marBottom w:val="0"/>
      <w:divBdr>
        <w:top w:val="none" w:sz="0" w:space="0" w:color="auto"/>
        <w:left w:val="none" w:sz="0" w:space="0" w:color="auto"/>
        <w:bottom w:val="none" w:sz="0" w:space="0" w:color="auto"/>
        <w:right w:val="none" w:sz="0" w:space="0" w:color="auto"/>
      </w:divBdr>
    </w:div>
    <w:div w:id="586615403">
      <w:bodyDiv w:val="1"/>
      <w:marLeft w:val="0"/>
      <w:marRight w:val="0"/>
      <w:marTop w:val="0"/>
      <w:marBottom w:val="0"/>
      <w:divBdr>
        <w:top w:val="none" w:sz="0" w:space="0" w:color="auto"/>
        <w:left w:val="none" w:sz="0" w:space="0" w:color="auto"/>
        <w:bottom w:val="none" w:sz="0" w:space="0" w:color="auto"/>
        <w:right w:val="none" w:sz="0" w:space="0" w:color="auto"/>
      </w:divBdr>
    </w:div>
    <w:div w:id="591551496">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624432912">
      <w:bodyDiv w:val="1"/>
      <w:marLeft w:val="0"/>
      <w:marRight w:val="0"/>
      <w:marTop w:val="0"/>
      <w:marBottom w:val="0"/>
      <w:divBdr>
        <w:top w:val="none" w:sz="0" w:space="0" w:color="auto"/>
        <w:left w:val="none" w:sz="0" w:space="0" w:color="auto"/>
        <w:bottom w:val="none" w:sz="0" w:space="0" w:color="auto"/>
        <w:right w:val="none" w:sz="0" w:space="0" w:color="auto"/>
      </w:divBdr>
    </w:div>
    <w:div w:id="661281395">
      <w:bodyDiv w:val="1"/>
      <w:marLeft w:val="0"/>
      <w:marRight w:val="0"/>
      <w:marTop w:val="0"/>
      <w:marBottom w:val="0"/>
      <w:divBdr>
        <w:top w:val="none" w:sz="0" w:space="0" w:color="auto"/>
        <w:left w:val="none" w:sz="0" w:space="0" w:color="auto"/>
        <w:bottom w:val="none" w:sz="0" w:space="0" w:color="auto"/>
        <w:right w:val="none" w:sz="0" w:space="0" w:color="auto"/>
      </w:divBdr>
    </w:div>
    <w:div w:id="679746881">
      <w:bodyDiv w:val="1"/>
      <w:marLeft w:val="0"/>
      <w:marRight w:val="0"/>
      <w:marTop w:val="0"/>
      <w:marBottom w:val="0"/>
      <w:divBdr>
        <w:top w:val="none" w:sz="0" w:space="0" w:color="auto"/>
        <w:left w:val="none" w:sz="0" w:space="0" w:color="auto"/>
        <w:bottom w:val="none" w:sz="0" w:space="0" w:color="auto"/>
        <w:right w:val="none" w:sz="0" w:space="0" w:color="auto"/>
      </w:divBdr>
    </w:div>
    <w:div w:id="716440033">
      <w:bodyDiv w:val="1"/>
      <w:marLeft w:val="0"/>
      <w:marRight w:val="0"/>
      <w:marTop w:val="0"/>
      <w:marBottom w:val="0"/>
      <w:divBdr>
        <w:top w:val="none" w:sz="0" w:space="0" w:color="auto"/>
        <w:left w:val="none" w:sz="0" w:space="0" w:color="auto"/>
        <w:bottom w:val="none" w:sz="0" w:space="0" w:color="auto"/>
        <w:right w:val="none" w:sz="0" w:space="0" w:color="auto"/>
      </w:divBdr>
    </w:div>
    <w:div w:id="724570883">
      <w:bodyDiv w:val="1"/>
      <w:marLeft w:val="0"/>
      <w:marRight w:val="0"/>
      <w:marTop w:val="0"/>
      <w:marBottom w:val="0"/>
      <w:divBdr>
        <w:top w:val="none" w:sz="0" w:space="0" w:color="auto"/>
        <w:left w:val="none" w:sz="0" w:space="0" w:color="auto"/>
        <w:bottom w:val="none" w:sz="0" w:space="0" w:color="auto"/>
        <w:right w:val="none" w:sz="0" w:space="0" w:color="auto"/>
      </w:divBdr>
    </w:div>
    <w:div w:id="725185077">
      <w:bodyDiv w:val="1"/>
      <w:marLeft w:val="0"/>
      <w:marRight w:val="0"/>
      <w:marTop w:val="0"/>
      <w:marBottom w:val="0"/>
      <w:divBdr>
        <w:top w:val="none" w:sz="0" w:space="0" w:color="auto"/>
        <w:left w:val="none" w:sz="0" w:space="0" w:color="auto"/>
        <w:bottom w:val="none" w:sz="0" w:space="0" w:color="auto"/>
        <w:right w:val="none" w:sz="0" w:space="0" w:color="auto"/>
      </w:divBdr>
    </w:div>
    <w:div w:id="727800379">
      <w:bodyDiv w:val="1"/>
      <w:marLeft w:val="0"/>
      <w:marRight w:val="0"/>
      <w:marTop w:val="0"/>
      <w:marBottom w:val="0"/>
      <w:divBdr>
        <w:top w:val="none" w:sz="0" w:space="0" w:color="auto"/>
        <w:left w:val="none" w:sz="0" w:space="0" w:color="auto"/>
        <w:bottom w:val="none" w:sz="0" w:space="0" w:color="auto"/>
        <w:right w:val="none" w:sz="0" w:space="0" w:color="auto"/>
      </w:divBdr>
    </w:div>
    <w:div w:id="734665625">
      <w:bodyDiv w:val="1"/>
      <w:marLeft w:val="0"/>
      <w:marRight w:val="0"/>
      <w:marTop w:val="0"/>
      <w:marBottom w:val="0"/>
      <w:divBdr>
        <w:top w:val="none" w:sz="0" w:space="0" w:color="auto"/>
        <w:left w:val="none" w:sz="0" w:space="0" w:color="auto"/>
        <w:bottom w:val="none" w:sz="0" w:space="0" w:color="auto"/>
        <w:right w:val="none" w:sz="0" w:space="0" w:color="auto"/>
      </w:divBdr>
    </w:div>
    <w:div w:id="747003275">
      <w:bodyDiv w:val="1"/>
      <w:marLeft w:val="0"/>
      <w:marRight w:val="0"/>
      <w:marTop w:val="0"/>
      <w:marBottom w:val="0"/>
      <w:divBdr>
        <w:top w:val="none" w:sz="0" w:space="0" w:color="auto"/>
        <w:left w:val="none" w:sz="0" w:space="0" w:color="auto"/>
        <w:bottom w:val="none" w:sz="0" w:space="0" w:color="auto"/>
        <w:right w:val="none" w:sz="0" w:space="0" w:color="auto"/>
      </w:divBdr>
    </w:div>
    <w:div w:id="765226149">
      <w:bodyDiv w:val="1"/>
      <w:marLeft w:val="0"/>
      <w:marRight w:val="0"/>
      <w:marTop w:val="0"/>
      <w:marBottom w:val="0"/>
      <w:divBdr>
        <w:top w:val="none" w:sz="0" w:space="0" w:color="auto"/>
        <w:left w:val="none" w:sz="0" w:space="0" w:color="auto"/>
        <w:bottom w:val="none" w:sz="0" w:space="0" w:color="auto"/>
        <w:right w:val="none" w:sz="0" w:space="0" w:color="auto"/>
      </w:divBdr>
    </w:div>
    <w:div w:id="769004691">
      <w:bodyDiv w:val="1"/>
      <w:marLeft w:val="0"/>
      <w:marRight w:val="0"/>
      <w:marTop w:val="0"/>
      <w:marBottom w:val="0"/>
      <w:divBdr>
        <w:top w:val="none" w:sz="0" w:space="0" w:color="auto"/>
        <w:left w:val="none" w:sz="0" w:space="0" w:color="auto"/>
        <w:bottom w:val="none" w:sz="0" w:space="0" w:color="auto"/>
        <w:right w:val="none" w:sz="0" w:space="0" w:color="auto"/>
      </w:divBdr>
    </w:div>
    <w:div w:id="769928380">
      <w:bodyDiv w:val="1"/>
      <w:marLeft w:val="0"/>
      <w:marRight w:val="0"/>
      <w:marTop w:val="0"/>
      <w:marBottom w:val="0"/>
      <w:divBdr>
        <w:top w:val="none" w:sz="0" w:space="0" w:color="auto"/>
        <w:left w:val="none" w:sz="0" w:space="0" w:color="auto"/>
        <w:bottom w:val="none" w:sz="0" w:space="0" w:color="auto"/>
        <w:right w:val="none" w:sz="0" w:space="0" w:color="auto"/>
      </w:divBdr>
    </w:div>
    <w:div w:id="772898730">
      <w:bodyDiv w:val="1"/>
      <w:marLeft w:val="0"/>
      <w:marRight w:val="0"/>
      <w:marTop w:val="0"/>
      <w:marBottom w:val="0"/>
      <w:divBdr>
        <w:top w:val="none" w:sz="0" w:space="0" w:color="auto"/>
        <w:left w:val="none" w:sz="0" w:space="0" w:color="auto"/>
        <w:bottom w:val="none" w:sz="0" w:space="0" w:color="auto"/>
        <w:right w:val="none" w:sz="0" w:space="0" w:color="auto"/>
      </w:divBdr>
    </w:div>
    <w:div w:id="780032207">
      <w:bodyDiv w:val="1"/>
      <w:marLeft w:val="0"/>
      <w:marRight w:val="0"/>
      <w:marTop w:val="0"/>
      <w:marBottom w:val="0"/>
      <w:divBdr>
        <w:top w:val="none" w:sz="0" w:space="0" w:color="auto"/>
        <w:left w:val="none" w:sz="0" w:space="0" w:color="auto"/>
        <w:bottom w:val="none" w:sz="0" w:space="0" w:color="auto"/>
        <w:right w:val="none" w:sz="0" w:space="0" w:color="auto"/>
      </w:divBdr>
    </w:div>
    <w:div w:id="792359720">
      <w:bodyDiv w:val="1"/>
      <w:marLeft w:val="0"/>
      <w:marRight w:val="0"/>
      <w:marTop w:val="0"/>
      <w:marBottom w:val="0"/>
      <w:divBdr>
        <w:top w:val="none" w:sz="0" w:space="0" w:color="auto"/>
        <w:left w:val="none" w:sz="0" w:space="0" w:color="auto"/>
        <w:bottom w:val="none" w:sz="0" w:space="0" w:color="auto"/>
        <w:right w:val="none" w:sz="0" w:space="0" w:color="auto"/>
      </w:divBdr>
    </w:div>
    <w:div w:id="828861106">
      <w:bodyDiv w:val="1"/>
      <w:marLeft w:val="0"/>
      <w:marRight w:val="0"/>
      <w:marTop w:val="0"/>
      <w:marBottom w:val="0"/>
      <w:divBdr>
        <w:top w:val="none" w:sz="0" w:space="0" w:color="auto"/>
        <w:left w:val="none" w:sz="0" w:space="0" w:color="auto"/>
        <w:bottom w:val="none" w:sz="0" w:space="0" w:color="auto"/>
        <w:right w:val="none" w:sz="0" w:space="0" w:color="auto"/>
      </w:divBdr>
    </w:div>
    <w:div w:id="831532735">
      <w:bodyDiv w:val="1"/>
      <w:marLeft w:val="0"/>
      <w:marRight w:val="0"/>
      <w:marTop w:val="0"/>
      <w:marBottom w:val="0"/>
      <w:divBdr>
        <w:top w:val="none" w:sz="0" w:space="0" w:color="auto"/>
        <w:left w:val="none" w:sz="0" w:space="0" w:color="auto"/>
        <w:bottom w:val="none" w:sz="0" w:space="0" w:color="auto"/>
        <w:right w:val="none" w:sz="0" w:space="0" w:color="auto"/>
      </w:divBdr>
    </w:div>
    <w:div w:id="834950736">
      <w:bodyDiv w:val="1"/>
      <w:marLeft w:val="0"/>
      <w:marRight w:val="0"/>
      <w:marTop w:val="0"/>
      <w:marBottom w:val="0"/>
      <w:divBdr>
        <w:top w:val="none" w:sz="0" w:space="0" w:color="auto"/>
        <w:left w:val="none" w:sz="0" w:space="0" w:color="auto"/>
        <w:bottom w:val="none" w:sz="0" w:space="0" w:color="auto"/>
        <w:right w:val="none" w:sz="0" w:space="0" w:color="auto"/>
      </w:divBdr>
    </w:div>
    <w:div w:id="835726437">
      <w:bodyDiv w:val="1"/>
      <w:marLeft w:val="0"/>
      <w:marRight w:val="0"/>
      <w:marTop w:val="0"/>
      <w:marBottom w:val="0"/>
      <w:divBdr>
        <w:top w:val="none" w:sz="0" w:space="0" w:color="auto"/>
        <w:left w:val="none" w:sz="0" w:space="0" w:color="auto"/>
        <w:bottom w:val="none" w:sz="0" w:space="0" w:color="auto"/>
        <w:right w:val="none" w:sz="0" w:space="0" w:color="auto"/>
      </w:divBdr>
    </w:div>
    <w:div w:id="836729831">
      <w:bodyDiv w:val="1"/>
      <w:marLeft w:val="0"/>
      <w:marRight w:val="0"/>
      <w:marTop w:val="0"/>
      <w:marBottom w:val="0"/>
      <w:divBdr>
        <w:top w:val="none" w:sz="0" w:space="0" w:color="auto"/>
        <w:left w:val="none" w:sz="0" w:space="0" w:color="auto"/>
        <w:bottom w:val="none" w:sz="0" w:space="0" w:color="auto"/>
        <w:right w:val="none" w:sz="0" w:space="0" w:color="auto"/>
      </w:divBdr>
    </w:div>
    <w:div w:id="904605846">
      <w:bodyDiv w:val="1"/>
      <w:marLeft w:val="0"/>
      <w:marRight w:val="0"/>
      <w:marTop w:val="0"/>
      <w:marBottom w:val="0"/>
      <w:divBdr>
        <w:top w:val="none" w:sz="0" w:space="0" w:color="auto"/>
        <w:left w:val="none" w:sz="0" w:space="0" w:color="auto"/>
        <w:bottom w:val="none" w:sz="0" w:space="0" w:color="auto"/>
        <w:right w:val="none" w:sz="0" w:space="0" w:color="auto"/>
      </w:divBdr>
    </w:div>
    <w:div w:id="910385329">
      <w:bodyDiv w:val="1"/>
      <w:marLeft w:val="0"/>
      <w:marRight w:val="0"/>
      <w:marTop w:val="0"/>
      <w:marBottom w:val="0"/>
      <w:divBdr>
        <w:top w:val="none" w:sz="0" w:space="0" w:color="auto"/>
        <w:left w:val="none" w:sz="0" w:space="0" w:color="auto"/>
        <w:bottom w:val="none" w:sz="0" w:space="0" w:color="auto"/>
        <w:right w:val="none" w:sz="0" w:space="0" w:color="auto"/>
      </w:divBdr>
    </w:div>
    <w:div w:id="930552788">
      <w:bodyDiv w:val="1"/>
      <w:marLeft w:val="0"/>
      <w:marRight w:val="0"/>
      <w:marTop w:val="0"/>
      <w:marBottom w:val="0"/>
      <w:divBdr>
        <w:top w:val="none" w:sz="0" w:space="0" w:color="auto"/>
        <w:left w:val="none" w:sz="0" w:space="0" w:color="auto"/>
        <w:bottom w:val="none" w:sz="0" w:space="0" w:color="auto"/>
        <w:right w:val="none" w:sz="0" w:space="0" w:color="auto"/>
      </w:divBdr>
    </w:div>
    <w:div w:id="938488623">
      <w:bodyDiv w:val="1"/>
      <w:marLeft w:val="0"/>
      <w:marRight w:val="0"/>
      <w:marTop w:val="0"/>
      <w:marBottom w:val="0"/>
      <w:divBdr>
        <w:top w:val="none" w:sz="0" w:space="0" w:color="auto"/>
        <w:left w:val="none" w:sz="0" w:space="0" w:color="auto"/>
        <w:bottom w:val="none" w:sz="0" w:space="0" w:color="auto"/>
        <w:right w:val="none" w:sz="0" w:space="0" w:color="auto"/>
      </w:divBdr>
    </w:div>
    <w:div w:id="984164271">
      <w:bodyDiv w:val="1"/>
      <w:marLeft w:val="0"/>
      <w:marRight w:val="0"/>
      <w:marTop w:val="0"/>
      <w:marBottom w:val="0"/>
      <w:divBdr>
        <w:top w:val="none" w:sz="0" w:space="0" w:color="auto"/>
        <w:left w:val="none" w:sz="0" w:space="0" w:color="auto"/>
        <w:bottom w:val="none" w:sz="0" w:space="0" w:color="auto"/>
        <w:right w:val="none" w:sz="0" w:space="0" w:color="auto"/>
      </w:divBdr>
    </w:div>
    <w:div w:id="994409390">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067806012">
      <w:bodyDiv w:val="1"/>
      <w:marLeft w:val="0"/>
      <w:marRight w:val="0"/>
      <w:marTop w:val="0"/>
      <w:marBottom w:val="0"/>
      <w:divBdr>
        <w:top w:val="none" w:sz="0" w:space="0" w:color="auto"/>
        <w:left w:val="none" w:sz="0" w:space="0" w:color="auto"/>
        <w:bottom w:val="none" w:sz="0" w:space="0" w:color="auto"/>
        <w:right w:val="none" w:sz="0" w:space="0" w:color="auto"/>
      </w:divBdr>
    </w:div>
    <w:div w:id="1093013349">
      <w:bodyDiv w:val="1"/>
      <w:marLeft w:val="0"/>
      <w:marRight w:val="0"/>
      <w:marTop w:val="0"/>
      <w:marBottom w:val="0"/>
      <w:divBdr>
        <w:top w:val="none" w:sz="0" w:space="0" w:color="auto"/>
        <w:left w:val="none" w:sz="0" w:space="0" w:color="auto"/>
        <w:bottom w:val="none" w:sz="0" w:space="0" w:color="auto"/>
        <w:right w:val="none" w:sz="0" w:space="0" w:color="auto"/>
      </w:divBdr>
    </w:div>
    <w:div w:id="1112241759">
      <w:bodyDiv w:val="1"/>
      <w:marLeft w:val="0"/>
      <w:marRight w:val="0"/>
      <w:marTop w:val="0"/>
      <w:marBottom w:val="0"/>
      <w:divBdr>
        <w:top w:val="none" w:sz="0" w:space="0" w:color="auto"/>
        <w:left w:val="none" w:sz="0" w:space="0" w:color="auto"/>
        <w:bottom w:val="none" w:sz="0" w:space="0" w:color="auto"/>
        <w:right w:val="none" w:sz="0" w:space="0" w:color="auto"/>
      </w:divBdr>
    </w:div>
    <w:div w:id="1114398195">
      <w:bodyDiv w:val="1"/>
      <w:marLeft w:val="0"/>
      <w:marRight w:val="0"/>
      <w:marTop w:val="0"/>
      <w:marBottom w:val="0"/>
      <w:divBdr>
        <w:top w:val="none" w:sz="0" w:space="0" w:color="auto"/>
        <w:left w:val="none" w:sz="0" w:space="0" w:color="auto"/>
        <w:bottom w:val="none" w:sz="0" w:space="0" w:color="auto"/>
        <w:right w:val="none" w:sz="0" w:space="0" w:color="auto"/>
      </w:divBdr>
    </w:div>
    <w:div w:id="1132868957">
      <w:bodyDiv w:val="1"/>
      <w:marLeft w:val="0"/>
      <w:marRight w:val="0"/>
      <w:marTop w:val="0"/>
      <w:marBottom w:val="0"/>
      <w:divBdr>
        <w:top w:val="none" w:sz="0" w:space="0" w:color="auto"/>
        <w:left w:val="none" w:sz="0" w:space="0" w:color="auto"/>
        <w:bottom w:val="none" w:sz="0" w:space="0" w:color="auto"/>
        <w:right w:val="none" w:sz="0" w:space="0" w:color="auto"/>
      </w:divBdr>
    </w:div>
    <w:div w:id="1148741760">
      <w:bodyDiv w:val="1"/>
      <w:marLeft w:val="0"/>
      <w:marRight w:val="0"/>
      <w:marTop w:val="0"/>
      <w:marBottom w:val="0"/>
      <w:divBdr>
        <w:top w:val="none" w:sz="0" w:space="0" w:color="auto"/>
        <w:left w:val="none" w:sz="0" w:space="0" w:color="auto"/>
        <w:bottom w:val="none" w:sz="0" w:space="0" w:color="auto"/>
        <w:right w:val="none" w:sz="0" w:space="0" w:color="auto"/>
      </w:divBdr>
    </w:div>
    <w:div w:id="1172065593">
      <w:bodyDiv w:val="1"/>
      <w:marLeft w:val="0"/>
      <w:marRight w:val="0"/>
      <w:marTop w:val="0"/>
      <w:marBottom w:val="0"/>
      <w:divBdr>
        <w:top w:val="none" w:sz="0" w:space="0" w:color="auto"/>
        <w:left w:val="none" w:sz="0" w:space="0" w:color="auto"/>
        <w:bottom w:val="none" w:sz="0" w:space="0" w:color="auto"/>
        <w:right w:val="none" w:sz="0" w:space="0" w:color="auto"/>
      </w:divBdr>
    </w:div>
    <w:div w:id="1177040945">
      <w:bodyDiv w:val="1"/>
      <w:marLeft w:val="0"/>
      <w:marRight w:val="0"/>
      <w:marTop w:val="0"/>
      <w:marBottom w:val="0"/>
      <w:divBdr>
        <w:top w:val="none" w:sz="0" w:space="0" w:color="auto"/>
        <w:left w:val="none" w:sz="0" w:space="0" w:color="auto"/>
        <w:bottom w:val="none" w:sz="0" w:space="0" w:color="auto"/>
        <w:right w:val="none" w:sz="0" w:space="0" w:color="auto"/>
      </w:divBdr>
    </w:div>
    <w:div w:id="1180312869">
      <w:bodyDiv w:val="1"/>
      <w:marLeft w:val="0"/>
      <w:marRight w:val="0"/>
      <w:marTop w:val="0"/>
      <w:marBottom w:val="0"/>
      <w:divBdr>
        <w:top w:val="none" w:sz="0" w:space="0" w:color="auto"/>
        <w:left w:val="none" w:sz="0" w:space="0" w:color="auto"/>
        <w:bottom w:val="none" w:sz="0" w:space="0" w:color="auto"/>
        <w:right w:val="none" w:sz="0" w:space="0" w:color="auto"/>
      </w:divBdr>
    </w:div>
    <w:div w:id="1185247819">
      <w:bodyDiv w:val="1"/>
      <w:marLeft w:val="0"/>
      <w:marRight w:val="0"/>
      <w:marTop w:val="0"/>
      <w:marBottom w:val="0"/>
      <w:divBdr>
        <w:top w:val="none" w:sz="0" w:space="0" w:color="auto"/>
        <w:left w:val="none" w:sz="0" w:space="0" w:color="auto"/>
        <w:bottom w:val="none" w:sz="0" w:space="0" w:color="auto"/>
        <w:right w:val="none" w:sz="0" w:space="0" w:color="auto"/>
      </w:divBdr>
    </w:div>
    <w:div w:id="1191381569">
      <w:bodyDiv w:val="1"/>
      <w:marLeft w:val="0"/>
      <w:marRight w:val="0"/>
      <w:marTop w:val="0"/>
      <w:marBottom w:val="0"/>
      <w:divBdr>
        <w:top w:val="none" w:sz="0" w:space="0" w:color="auto"/>
        <w:left w:val="none" w:sz="0" w:space="0" w:color="auto"/>
        <w:bottom w:val="none" w:sz="0" w:space="0" w:color="auto"/>
        <w:right w:val="none" w:sz="0" w:space="0" w:color="auto"/>
      </w:divBdr>
    </w:div>
    <w:div w:id="1250197085">
      <w:bodyDiv w:val="1"/>
      <w:marLeft w:val="0"/>
      <w:marRight w:val="0"/>
      <w:marTop w:val="0"/>
      <w:marBottom w:val="0"/>
      <w:divBdr>
        <w:top w:val="none" w:sz="0" w:space="0" w:color="auto"/>
        <w:left w:val="none" w:sz="0" w:space="0" w:color="auto"/>
        <w:bottom w:val="none" w:sz="0" w:space="0" w:color="auto"/>
        <w:right w:val="none" w:sz="0" w:space="0" w:color="auto"/>
      </w:divBdr>
    </w:div>
    <w:div w:id="1270771618">
      <w:bodyDiv w:val="1"/>
      <w:marLeft w:val="0"/>
      <w:marRight w:val="0"/>
      <w:marTop w:val="0"/>
      <w:marBottom w:val="0"/>
      <w:divBdr>
        <w:top w:val="none" w:sz="0" w:space="0" w:color="auto"/>
        <w:left w:val="none" w:sz="0" w:space="0" w:color="auto"/>
        <w:bottom w:val="none" w:sz="0" w:space="0" w:color="auto"/>
        <w:right w:val="none" w:sz="0" w:space="0" w:color="auto"/>
      </w:divBdr>
    </w:div>
    <w:div w:id="1289900154">
      <w:bodyDiv w:val="1"/>
      <w:marLeft w:val="0"/>
      <w:marRight w:val="0"/>
      <w:marTop w:val="0"/>
      <w:marBottom w:val="0"/>
      <w:divBdr>
        <w:top w:val="none" w:sz="0" w:space="0" w:color="auto"/>
        <w:left w:val="none" w:sz="0" w:space="0" w:color="auto"/>
        <w:bottom w:val="none" w:sz="0" w:space="0" w:color="auto"/>
        <w:right w:val="none" w:sz="0" w:space="0" w:color="auto"/>
      </w:divBdr>
    </w:div>
    <w:div w:id="1296763813">
      <w:bodyDiv w:val="1"/>
      <w:marLeft w:val="0"/>
      <w:marRight w:val="0"/>
      <w:marTop w:val="0"/>
      <w:marBottom w:val="0"/>
      <w:divBdr>
        <w:top w:val="none" w:sz="0" w:space="0" w:color="auto"/>
        <w:left w:val="none" w:sz="0" w:space="0" w:color="auto"/>
        <w:bottom w:val="none" w:sz="0" w:space="0" w:color="auto"/>
        <w:right w:val="none" w:sz="0" w:space="0" w:color="auto"/>
      </w:divBdr>
    </w:div>
    <w:div w:id="1371302513">
      <w:bodyDiv w:val="1"/>
      <w:marLeft w:val="0"/>
      <w:marRight w:val="0"/>
      <w:marTop w:val="0"/>
      <w:marBottom w:val="0"/>
      <w:divBdr>
        <w:top w:val="none" w:sz="0" w:space="0" w:color="auto"/>
        <w:left w:val="none" w:sz="0" w:space="0" w:color="auto"/>
        <w:bottom w:val="none" w:sz="0" w:space="0" w:color="auto"/>
        <w:right w:val="none" w:sz="0" w:space="0" w:color="auto"/>
      </w:divBdr>
    </w:div>
    <w:div w:id="1388798835">
      <w:bodyDiv w:val="1"/>
      <w:marLeft w:val="0"/>
      <w:marRight w:val="0"/>
      <w:marTop w:val="0"/>
      <w:marBottom w:val="0"/>
      <w:divBdr>
        <w:top w:val="none" w:sz="0" w:space="0" w:color="auto"/>
        <w:left w:val="none" w:sz="0" w:space="0" w:color="auto"/>
        <w:bottom w:val="none" w:sz="0" w:space="0" w:color="auto"/>
        <w:right w:val="none" w:sz="0" w:space="0" w:color="auto"/>
      </w:divBdr>
    </w:div>
    <w:div w:id="1393190701">
      <w:bodyDiv w:val="1"/>
      <w:marLeft w:val="0"/>
      <w:marRight w:val="0"/>
      <w:marTop w:val="0"/>
      <w:marBottom w:val="0"/>
      <w:divBdr>
        <w:top w:val="none" w:sz="0" w:space="0" w:color="auto"/>
        <w:left w:val="none" w:sz="0" w:space="0" w:color="auto"/>
        <w:bottom w:val="none" w:sz="0" w:space="0" w:color="auto"/>
        <w:right w:val="none" w:sz="0" w:space="0" w:color="auto"/>
      </w:divBdr>
    </w:div>
    <w:div w:id="1393431009">
      <w:bodyDiv w:val="1"/>
      <w:marLeft w:val="0"/>
      <w:marRight w:val="0"/>
      <w:marTop w:val="0"/>
      <w:marBottom w:val="0"/>
      <w:divBdr>
        <w:top w:val="none" w:sz="0" w:space="0" w:color="auto"/>
        <w:left w:val="none" w:sz="0" w:space="0" w:color="auto"/>
        <w:bottom w:val="none" w:sz="0" w:space="0" w:color="auto"/>
        <w:right w:val="none" w:sz="0" w:space="0" w:color="auto"/>
      </w:divBdr>
    </w:div>
    <w:div w:id="1418285375">
      <w:bodyDiv w:val="1"/>
      <w:marLeft w:val="0"/>
      <w:marRight w:val="0"/>
      <w:marTop w:val="0"/>
      <w:marBottom w:val="0"/>
      <w:divBdr>
        <w:top w:val="none" w:sz="0" w:space="0" w:color="auto"/>
        <w:left w:val="none" w:sz="0" w:space="0" w:color="auto"/>
        <w:bottom w:val="none" w:sz="0" w:space="0" w:color="auto"/>
        <w:right w:val="none" w:sz="0" w:space="0" w:color="auto"/>
      </w:divBdr>
    </w:div>
    <w:div w:id="1455950211">
      <w:bodyDiv w:val="1"/>
      <w:marLeft w:val="0"/>
      <w:marRight w:val="0"/>
      <w:marTop w:val="0"/>
      <w:marBottom w:val="0"/>
      <w:divBdr>
        <w:top w:val="none" w:sz="0" w:space="0" w:color="auto"/>
        <w:left w:val="none" w:sz="0" w:space="0" w:color="auto"/>
        <w:bottom w:val="none" w:sz="0" w:space="0" w:color="auto"/>
        <w:right w:val="none" w:sz="0" w:space="0" w:color="auto"/>
      </w:divBdr>
    </w:div>
    <w:div w:id="1502155827">
      <w:bodyDiv w:val="1"/>
      <w:marLeft w:val="0"/>
      <w:marRight w:val="0"/>
      <w:marTop w:val="0"/>
      <w:marBottom w:val="0"/>
      <w:divBdr>
        <w:top w:val="none" w:sz="0" w:space="0" w:color="auto"/>
        <w:left w:val="none" w:sz="0" w:space="0" w:color="auto"/>
        <w:bottom w:val="none" w:sz="0" w:space="0" w:color="auto"/>
        <w:right w:val="none" w:sz="0" w:space="0" w:color="auto"/>
      </w:divBdr>
    </w:div>
    <w:div w:id="1513883928">
      <w:bodyDiv w:val="1"/>
      <w:marLeft w:val="0"/>
      <w:marRight w:val="0"/>
      <w:marTop w:val="0"/>
      <w:marBottom w:val="0"/>
      <w:divBdr>
        <w:top w:val="none" w:sz="0" w:space="0" w:color="auto"/>
        <w:left w:val="none" w:sz="0" w:space="0" w:color="auto"/>
        <w:bottom w:val="none" w:sz="0" w:space="0" w:color="auto"/>
        <w:right w:val="none" w:sz="0" w:space="0" w:color="auto"/>
      </w:divBdr>
    </w:div>
    <w:div w:id="1514954139">
      <w:bodyDiv w:val="1"/>
      <w:marLeft w:val="0"/>
      <w:marRight w:val="0"/>
      <w:marTop w:val="0"/>
      <w:marBottom w:val="0"/>
      <w:divBdr>
        <w:top w:val="none" w:sz="0" w:space="0" w:color="auto"/>
        <w:left w:val="none" w:sz="0" w:space="0" w:color="auto"/>
        <w:bottom w:val="none" w:sz="0" w:space="0" w:color="auto"/>
        <w:right w:val="none" w:sz="0" w:space="0" w:color="auto"/>
      </w:divBdr>
    </w:div>
    <w:div w:id="1531451533">
      <w:bodyDiv w:val="1"/>
      <w:marLeft w:val="0"/>
      <w:marRight w:val="0"/>
      <w:marTop w:val="0"/>
      <w:marBottom w:val="0"/>
      <w:divBdr>
        <w:top w:val="none" w:sz="0" w:space="0" w:color="auto"/>
        <w:left w:val="none" w:sz="0" w:space="0" w:color="auto"/>
        <w:bottom w:val="none" w:sz="0" w:space="0" w:color="auto"/>
        <w:right w:val="none" w:sz="0" w:space="0" w:color="auto"/>
      </w:divBdr>
    </w:div>
    <w:div w:id="1537236786">
      <w:bodyDiv w:val="1"/>
      <w:marLeft w:val="0"/>
      <w:marRight w:val="0"/>
      <w:marTop w:val="0"/>
      <w:marBottom w:val="0"/>
      <w:divBdr>
        <w:top w:val="none" w:sz="0" w:space="0" w:color="auto"/>
        <w:left w:val="none" w:sz="0" w:space="0" w:color="auto"/>
        <w:bottom w:val="none" w:sz="0" w:space="0" w:color="auto"/>
        <w:right w:val="none" w:sz="0" w:space="0" w:color="auto"/>
      </w:divBdr>
    </w:div>
    <w:div w:id="1593783398">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954626">
      <w:bodyDiv w:val="1"/>
      <w:marLeft w:val="0"/>
      <w:marRight w:val="0"/>
      <w:marTop w:val="0"/>
      <w:marBottom w:val="0"/>
      <w:divBdr>
        <w:top w:val="none" w:sz="0" w:space="0" w:color="auto"/>
        <w:left w:val="none" w:sz="0" w:space="0" w:color="auto"/>
        <w:bottom w:val="none" w:sz="0" w:space="0" w:color="auto"/>
        <w:right w:val="none" w:sz="0" w:space="0" w:color="auto"/>
      </w:divBdr>
    </w:div>
    <w:div w:id="1695689315">
      <w:bodyDiv w:val="1"/>
      <w:marLeft w:val="0"/>
      <w:marRight w:val="0"/>
      <w:marTop w:val="0"/>
      <w:marBottom w:val="0"/>
      <w:divBdr>
        <w:top w:val="none" w:sz="0" w:space="0" w:color="auto"/>
        <w:left w:val="none" w:sz="0" w:space="0" w:color="auto"/>
        <w:bottom w:val="none" w:sz="0" w:space="0" w:color="auto"/>
        <w:right w:val="none" w:sz="0" w:space="0" w:color="auto"/>
      </w:divBdr>
    </w:div>
    <w:div w:id="1711342986">
      <w:bodyDiv w:val="1"/>
      <w:marLeft w:val="0"/>
      <w:marRight w:val="0"/>
      <w:marTop w:val="0"/>
      <w:marBottom w:val="0"/>
      <w:divBdr>
        <w:top w:val="none" w:sz="0" w:space="0" w:color="auto"/>
        <w:left w:val="none" w:sz="0" w:space="0" w:color="auto"/>
        <w:bottom w:val="none" w:sz="0" w:space="0" w:color="auto"/>
        <w:right w:val="none" w:sz="0" w:space="0" w:color="auto"/>
      </w:divBdr>
    </w:div>
    <w:div w:id="1711802300">
      <w:bodyDiv w:val="1"/>
      <w:marLeft w:val="0"/>
      <w:marRight w:val="0"/>
      <w:marTop w:val="0"/>
      <w:marBottom w:val="0"/>
      <w:divBdr>
        <w:top w:val="none" w:sz="0" w:space="0" w:color="auto"/>
        <w:left w:val="none" w:sz="0" w:space="0" w:color="auto"/>
        <w:bottom w:val="none" w:sz="0" w:space="0" w:color="auto"/>
        <w:right w:val="none" w:sz="0" w:space="0" w:color="auto"/>
      </w:divBdr>
    </w:div>
    <w:div w:id="1716352580">
      <w:bodyDiv w:val="1"/>
      <w:marLeft w:val="0"/>
      <w:marRight w:val="0"/>
      <w:marTop w:val="0"/>
      <w:marBottom w:val="0"/>
      <w:divBdr>
        <w:top w:val="none" w:sz="0" w:space="0" w:color="auto"/>
        <w:left w:val="none" w:sz="0" w:space="0" w:color="auto"/>
        <w:bottom w:val="none" w:sz="0" w:space="0" w:color="auto"/>
        <w:right w:val="none" w:sz="0" w:space="0" w:color="auto"/>
      </w:divBdr>
    </w:div>
    <w:div w:id="1778602963">
      <w:bodyDiv w:val="1"/>
      <w:marLeft w:val="0"/>
      <w:marRight w:val="0"/>
      <w:marTop w:val="0"/>
      <w:marBottom w:val="0"/>
      <w:divBdr>
        <w:top w:val="none" w:sz="0" w:space="0" w:color="auto"/>
        <w:left w:val="none" w:sz="0" w:space="0" w:color="auto"/>
        <w:bottom w:val="none" w:sz="0" w:space="0" w:color="auto"/>
        <w:right w:val="none" w:sz="0" w:space="0" w:color="auto"/>
      </w:divBdr>
    </w:div>
    <w:div w:id="1791776719">
      <w:bodyDiv w:val="1"/>
      <w:marLeft w:val="0"/>
      <w:marRight w:val="0"/>
      <w:marTop w:val="0"/>
      <w:marBottom w:val="0"/>
      <w:divBdr>
        <w:top w:val="none" w:sz="0" w:space="0" w:color="auto"/>
        <w:left w:val="none" w:sz="0" w:space="0" w:color="auto"/>
        <w:bottom w:val="none" w:sz="0" w:space="0" w:color="auto"/>
        <w:right w:val="none" w:sz="0" w:space="0" w:color="auto"/>
      </w:divBdr>
    </w:div>
    <w:div w:id="1799108592">
      <w:bodyDiv w:val="1"/>
      <w:marLeft w:val="0"/>
      <w:marRight w:val="0"/>
      <w:marTop w:val="0"/>
      <w:marBottom w:val="0"/>
      <w:divBdr>
        <w:top w:val="none" w:sz="0" w:space="0" w:color="auto"/>
        <w:left w:val="none" w:sz="0" w:space="0" w:color="auto"/>
        <w:bottom w:val="none" w:sz="0" w:space="0" w:color="auto"/>
        <w:right w:val="none" w:sz="0" w:space="0" w:color="auto"/>
      </w:divBdr>
    </w:div>
    <w:div w:id="1806046283">
      <w:bodyDiv w:val="1"/>
      <w:marLeft w:val="0"/>
      <w:marRight w:val="0"/>
      <w:marTop w:val="0"/>
      <w:marBottom w:val="0"/>
      <w:divBdr>
        <w:top w:val="none" w:sz="0" w:space="0" w:color="auto"/>
        <w:left w:val="none" w:sz="0" w:space="0" w:color="auto"/>
        <w:bottom w:val="none" w:sz="0" w:space="0" w:color="auto"/>
        <w:right w:val="none" w:sz="0" w:space="0" w:color="auto"/>
      </w:divBdr>
    </w:div>
    <w:div w:id="1806391582">
      <w:bodyDiv w:val="1"/>
      <w:marLeft w:val="0"/>
      <w:marRight w:val="0"/>
      <w:marTop w:val="0"/>
      <w:marBottom w:val="0"/>
      <w:divBdr>
        <w:top w:val="none" w:sz="0" w:space="0" w:color="auto"/>
        <w:left w:val="none" w:sz="0" w:space="0" w:color="auto"/>
        <w:bottom w:val="none" w:sz="0" w:space="0" w:color="auto"/>
        <w:right w:val="none" w:sz="0" w:space="0" w:color="auto"/>
      </w:divBdr>
    </w:div>
    <w:div w:id="1846631686">
      <w:bodyDiv w:val="1"/>
      <w:marLeft w:val="0"/>
      <w:marRight w:val="0"/>
      <w:marTop w:val="0"/>
      <w:marBottom w:val="0"/>
      <w:divBdr>
        <w:top w:val="none" w:sz="0" w:space="0" w:color="auto"/>
        <w:left w:val="none" w:sz="0" w:space="0" w:color="auto"/>
        <w:bottom w:val="none" w:sz="0" w:space="0" w:color="auto"/>
        <w:right w:val="none" w:sz="0" w:space="0" w:color="auto"/>
      </w:divBdr>
    </w:div>
    <w:div w:id="1859156616">
      <w:bodyDiv w:val="1"/>
      <w:marLeft w:val="0"/>
      <w:marRight w:val="0"/>
      <w:marTop w:val="0"/>
      <w:marBottom w:val="0"/>
      <w:divBdr>
        <w:top w:val="none" w:sz="0" w:space="0" w:color="auto"/>
        <w:left w:val="none" w:sz="0" w:space="0" w:color="auto"/>
        <w:bottom w:val="none" w:sz="0" w:space="0" w:color="auto"/>
        <w:right w:val="none" w:sz="0" w:space="0" w:color="auto"/>
      </w:divBdr>
    </w:div>
    <w:div w:id="1867019905">
      <w:bodyDiv w:val="1"/>
      <w:marLeft w:val="0"/>
      <w:marRight w:val="0"/>
      <w:marTop w:val="0"/>
      <w:marBottom w:val="0"/>
      <w:divBdr>
        <w:top w:val="none" w:sz="0" w:space="0" w:color="auto"/>
        <w:left w:val="none" w:sz="0" w:space="0" w:color="auto"/>
        <w:bottom w:val="none" w:sz="0" w:space="0" w:color="auto"/>
        <w:right w:val="none" w:sz="0" w:space="0" w:color="auto"/>
      </w:divBdr>
    </w:div>
    <w:div w:id="1875388707">
      <w:bodyDiv w:val="1"/>
      <w:marLeft w:val="0"/>
      <w:marRight w:val="0"/>
      <w:marTop w:val="0"/>
      <w:marBottom w:val="0"/>
      <w:divBdr>
        <w:top w:val="none" w:sz="0" w:space="0" w:color="auto"/>
        <w:left w:val="none" w:sz="0" w:space="0" w:color="auto"/>
        <w:bottom w:val="none" w:sz="0" w:space="0" w:color="auto"/>
        <w:right w:val="none" w:sz="0" w:space="0" w:color="auto"/>
      </w:divBdr>
    </w:div>
    <w:div w:id="1888836416">
      <w:bodyDiv w:val="1"/>
      <w:marLeft w:val="0"/>
      <w:marRight w:val="0"/>
      <w:marTop w:val="0"/>
      <w:marBottom w:val="0"/>
      <w:divBdr>
        <w:top w:val="none" w:sz="0" w:space="0" w:color="auto"/>
        <w:left w:val="none" w:sz="0" w:space="0" w:color="auto"/>
        <w:bottom w:val="none" w:sz="0" w:space="0" w:color="auto"/>
        <w:right w:val="none" w:sz="0" w:space="0" w:color="auto"/>
      </w:divBdr>
    </w:div>
    <w:div w:id="1903447231">
      <w:bodyDiv w:val="1"/>
      <w:marLeft w:val="0"/>
      <w:marRight w:val="0"/>
      <w:marTop w:val="0"/>
      <w:marBottom w:val="0"/>
      <w:divBdr>
        <w:top w:val="none" w:sz="0" w:space="0" w:color="auto"/>
        <w:left w:val="none" w:sz="0" w:space="0" w:color="auto"/>
        <w:bottom w:val="none" w:sz="0" w:space="0" w:color="auto"/>
        <w:right w:val="none" w:sz="0" w:space="0" w:color="auto"/>
      </w:divBdr>
    </w:div>
    <w:div w:id="1905677529">
      <w:bodyDiv w:val="1"/>
      <w:marLeft w:val="0"/>
      <w:marRight w:val="0"/>
      <w:marTop w:val="0"/>
      <w:marBottom w:val="0"/>
      <w:divBdr>
        <w:top w:val="none" w:sz="0" w:space="0" w:color="auto"/>
        <w:left w:val="none" w:sz="0" w:space="0" w:color="auto"/>
        <w:bottom w:val="none" w:sz="0" w:space="0" w:color="auto"/>
        <w:right w:val="none" w:sz="0" w:space="0" w:color="auto"/>
      </w:divBdr>
    </w:div>
    <w:div w:id="1941838426">
      <w:bodyDiv w:val="1"/>
      <w:marLeft w:val="0"/>
      <w:marRight w:val="0"/>
      <w:marTop w:val="0"/>
      <w:marBottom w:val="0"/>
      <w:divBdr>
        <w:top w:val="none" w:sz="0" w:space="0" w:color="auto"/>
        <w:left w:val="none" w:sz="0" w:space="0" w:color="auto"/>
        <w:bottom w:val="none" w:sz="0" w:space="0" w:color="auto"/>
        <w:right w:val="none" w:sz="0" w:space="0" w:color="auto"/>
      </w:divBdr>
    </w:div>
    <w:div w:id="1958489805">
      <w:bodyDiv w:val="1"/>
      <w:marLeft w:val="0"/>
      <w:marRight w:val="0"/>
      <w:marTop w:val="0"/>
      <w:marBottom w:val="0"/>
      <w:divBdr>
        <w:top w:val="none" w:sz="0" w:space="0" w:color="auto"/>
        <w:left w:val="none" w:sz="0" w:space="0" w:color="auto"/>
        <w:bottom w:val="none" w:sz="0" w:space="0" w:color="auto"/>
        <w:right w:val="none" w:sz="0" w:space="0" w:color="auto"/>
      </w:divBdr>
    </w:div>
    <w:div w:id="1965039853">
      <w:bodyDiv w:val="1"/>
      <w:marLeft w:val="0"/>
      <w:marRight w:val="0"/>
      <w:marTop w:val="0"/>
      <w:marBottom w:val="0"/>
      <w:divBdr>
        <w:top w:val="none" w:sz="0" w:space="0" w:color="auto"/>
        <w:left w:val="none" w:sz="0" w:space="0" w:color="auto"/>
        <w:bottom w:val="none" w:sz="0" w:space="0" w:color="auto"/>
        <w:right w:val="none" w:sz="0" w:space="0" w:color="auto"/>
      </w:divBdr>
    </w:div>
    <w:div w:id="1973442510">
      <w:bodyDiv w:val="1"/>
      <w:marLeft w:val="0"/>
      <w:marRight w:val="0"/>
      <w:marTop w:val="0"/>
      <w:marBottom w:val="0"/>
      <w:divBdr>
        <w:top w:val="none" w:sz="0" w:space="0" w:color="auto"/>
        <w:left w:val="none" w:sz="0" w:space="0" w:color="auto"/>
        <w:bottom w:val="none" w:sz="0" w:space="0" w:color="auto"/>
        <w:right w:val="none" w:sz="0" w:space="0" w:color="auto"/>
      </w:divBdr>
    </w:div>
    <w:div w:id="1979650468">
      <w:bodyDiv w:val="1"/>
      <w:marLeft w:val="0"/>
      <w:marRight w:val="0"/>
      <w:marTop w:val="0"/>
      <w:marBottom w:val="0"/>
      <w:divBdr>
        <w:top w:val="none" w:sz="0" w:space="0" w:color="auto"/>
        <w:left w:val="none" w:sz="0" w:space="0" w:color="auto"/>
        <w:bottom w:val="none" w:sz="0" w:space="0" w:color="auto"/>
        <w:right w:val="none" w:sz="0" w:space="0" w:color="auto"/>
      </w:divBdr>
    </w:div>
    <w:div w:id="1982878705">
      <w:bodyDiv w:val="1"/>
      <w:marLeft w:val="0"/>
      <w:marRight w:val="0"/>
      <w:marTop w:val="0"/>
      <w:marBottom w:val="0"/>
      <w:divBdr>
        <w:top w:val="none" w:sz="0" w:space="0" w:color="auto"/>
        <w:left w:val="none" w:sz="0" w:space="0" w:color="auto"/>
        <w:bottom w:val="none" w:sz="0" w:space="0" w:color="auto"/>
        <w:right w:val="none" w:sz="0" w:space="0" w:color="auto"/>
      </w:divBdr>
    </w:div>
    <w:div w:id="1997149890">
      <w:bodyDiv w:val="1"/>
      <w:marLeft w:val="0"/>
      <w:marRight w:val="0"/>
      <w:marTop w:val="0"/>
      <w:marBottom w:val="0"/>
      <w:divBdr>
        <w:top w:val="none" w:sz="0" w:space="0" w:color="auto"/>
        <w:left w:val="none" w:sz="0" w:space="0" w:color="auto"/>
        <w:bottom w:val="none" w:sz="0" w:space="0" w:color="auto"/>
        <w:right w:val="none" w:sz="0" w:space="0" w:color="auto"/>
      </w:divBdr>
    </w:div>
    <w:div w:id="2011907116">
      <w:bodyDiv w:val="1"/>
      <w:marLeft w:val="0"/>
      <w:marRight w:val="0"/>
      <w:marTop w:val="0"/>
      <w:marBottom w:val="0"/>
      <w:divBdr>
        <w:top w:val="none" w:sz="0" w:space="0" w:color="auto"/>
        <w:left w:val="none" w:sz="0" w:space="0" w:color="auto"/>
        <w:bottom w:val="none" w:sz="0" w:space="0" w:color="auto"/>
        <w:right w:val="none" w:sz="0" w:space="0" w:color="auto"/>
      </w:divBdr>
    </w:div>
    <w:div w:id="2032294919">
      <w:bodyDiv w:val="1"/>
      <w:marLeft w:val="0"/>
      <w:marRight w:val="0"/>
      <w:marTop w:val="0"/>
      <w:marBottom w:val="0"/>
      <w:divBdr>
        <w:top w:val="none" w:sz="0" w:space="0" w:color="auto"/>
        <w:left w:val="none" w:sz="0" w:space="0" w:color="auto"/>
        <w:bottom w:val="none" w:sz="0" w:space="0" w:color="auto"/>
        <w:right w:val="none" w:sz="0" w:space="0" w:color="auto"/>
      </w:divBdr>
    </w:div>
    <w:div w:id="2041542353">
      <w:bodyDiv w:val="1"/>
      <w:marLeft w:val="0"/>
      <w:marRight w:val="0"/>
      <w:marTop w:val="0"/>
      <w:marBottom w:val="0"/>
      <w:divBdr>
        <w:top w:val="none" w:sz="0" w:space="0" w:color="auto"/>
        <w:left w:val="none" w:sz="0" w:space="0" w:color="auto"/>
        <w:bottom w:val="none" w:sz="0" w:space="0" w:color="auto"/>
        <w:right w:val="none" w:sz="0" w:space="0" w:color="auto"/>
      </w:divBdr>
    </w:div>
    <w:div w:id="2052798839">
      <w:bodyDiv w:val="1"/>
      <w:marLeft w:val="0"/>
      <w:marRight w:val="0"/>
      <w:marTop w:val="0"/>
      <w:marBottom w:val="0"/>
      <w:divBdr>
        <w:top w:val="none" w:sz="0" w:space="0" w:color="auto"/>
        <w:left w:val="none" w:sz="0" w:space="0" w:color="auto"/>
        <w:bottom w:val="none" w:sz="0" w:space="0" w:color="auto"/>
        <w:right w:val="none" w:sz="0" w:space="0" w:color="auto"/>
      </w:divBdr>
    </w:div>
    <w:div w:id="2061127675">
      <w:bodyDiv w:val="1"/>
      <w:marLeft w:val="0"/>
      <w:marRight w:val="0"/>
      <w:marTop w:val="0"/>
      <w:marBottom w:val="0"/>
      <w:divBdr>
        <w:top w:val="none" w:sz="0" w:space="0" w:color="auto"/>
        <w:left w:val="none" w:sz="0" w:space="0" w:color="auto"/>
        <w:bottom w:val="none" w:sz="0" w:space="0" w:color="auto"/>
        <w:right w:val="none" w:sz="0" w:space="0" w:color="auto"/>
      </w:divBdr>
    </w:div>
    <w:div w:id="2109158083">
      <w:bodyDiv w:val="1"/>
      <w:marLeft w:val="0"/>
      <w:marRight w:val="0"/>
      <w:marTop w:val="0"/>
      <w:marBottom w:val="0"/>
      <w:divBdr>
        <w:top w:val="none" w:sz="0" w:space="0" w:color="auto"/>
        <w:left w:val="none" w:sz="0" w:space="0" w:color="auto"/>
        <w:bottom w:val="none" w:sz="0" w:space="0" w:color="auto"/>
        <w:right w:val="none" w:sz="0" w:space="0" w:color="auto"/>
      </w:divBdr>
    </w:div>
    <w:div w:id="21272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050-0A80-4020-93A3-D33D284D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Troxler</dc:creator>
  <cp:keywords/>
  <dc:description/>
  <cp:lastModifiedBy>Denise Stewart</cp:lastModifiedBy>
  <cp:revision>7</cp:revision>
  <cp:lastPrinted>2024-03-12T14:15:00Z</cp:lastPrinted>
  <dcterms:created xsi:type="dcterms:W3CDTF">2024-03-11T18:55:00Z</dcterms:created>
  <dcterms:modified xsi:type="dcterms:W3CDTF">2024-03-12T14:36:00Z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d046079ff7ce87a9ed9c64495fe0a6c4edf3760111ac09827204dbdb4a54c17a</vt:lpwstr>
  </property>
</Properties>
</file>